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358A9F" w14:textId="77777777" w:rsidR="00D137A7" w:rsidRPr="00D137A7" w:rsidRDefault="00D137A7">
      <w:pPr>
        <w:rPr>
          <w:b/>
        </w:rPr>
      </w:pPr>
      <w:r w:rsidRPr="00D137A7">
        <w:rPr>
          <w:b/>
        </w:rPr>
        <w:t>Содержание</w:t>
      </w:r>
    </w:p>
    <w:p w14:paraId="658675D8" w14:textId="77777777" w:rsidR="00D137A7" w:rsidRDefault="00D137A7"/>
    <w:sdt>
      <w:sdtPr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id w:val="-53828368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153345ED" w14:textId="4F1FD196" w:rsidR="00D137A7" w:rsidRDefault="00D137A7">
          <w:pPr>
            <w:pStyle w:val="ac"/>
          </w:pPr>
        </w:p>
        <w:p w14:paraId="0F780C41" w14:textId="589568B7" w:rsidR="00D137A7" w:rsidRPr="00D137A7" w:rsidRDefault="00D137A7" w:rsidP="00D137A7">
          <w:pPr>
            <w:pStyle w:val="11"/>
            <w:tabs>
              <w:tab w:val="right" w:leader="dot" w:pos="9345"/>
            </w:tabs>
            <w:spacing w:after="0"/>
            <w:ind w:firstLine="0"/>
            <w:rPr>
              <w:noProof/>
            </w:rPr>
          </w:pPr>
          <w:r w:rsidRPr="00D137A7">
            <w:fldChar w:fldCharType="begin"/>
          </w:r>
          <w:r w:rsidRPr="00D137A7">
            <w:instrText xml:space="preserve"> TOC \o "1-3" \h \z \u </w:instrText>
          </w:r>
          <w:r w:rsidRPr="00D137A7">
            <w:fldChar w:fldCharType="separate"/>
          </w:r>
          <w:hyperlink w:anchor="_Toc1335477" w:history="1">
            <w:r w:rsidRPr="00D137A7">
              <w:rPr>
                <w:rStyle w:val="a9"/>
                <w:noProof/>
              </w:rPr>
              <w:t>Задание 1</w:t>
            </w:r>
            <w:r w:rsidRPr="00D137A7">
              <w:rPr>
                <w:noProof/>
                <w:webHidden/>
              </w:rPr>
              <w:tab/>
            </w:r>
            <w:r w:rsidRPr="00D137A7">
              <w:rPr>
                <w:noProof/>
                <w:webHidden/>
              </w:rPr>
              <w:fldChar w:fldCharType="begin"/>
            </w:r>
            <w:r w:rsidRPr="00D137A7">
              <w:rPr>
                <w:noProof/>
                <w:webHidden/>
              </w:rPr>
              <w:instrText xml:space="preserve"> PAGEREF _Toc1335477 \h </w:instrText>
            </w:r>
            <w:r w:rsidRPr="00D137A7">
              <w:rPr>
                <w:noProof/>
                <w:webHidden/>
              </w:rPr>
            </w:r>
            <w:r w:rsidRPr="00D137A7">
              <w:rPr>
                <w:noProof/>
                <w:webHidden/>
              </w:rPr>
              <w:fldChar w:fldCharType="separate"/>
            </w:r>
            <w:r w:rsidR="00627ECF">
              <w:rPr>
                <w:noProof/>
                <w:webHidden/>
              </w:rPr>
              <w:t>3</w:t>
            </w:r>
            <w:r w:rsidRPr="00D137A7">
              <w:rPr>
                <w:noProof/>
                <w:webHidden/>
              </w:rPr>
              <w:fldChar w:fldCharType="end"/>
            </w:r>
          </w:hyperlink>
        </w:p>
        <w:p w14:paraId="0B7AC90C" w14:textId="3370EB71" w:rsidR="00D137A7" w:rsidRPr="00D137A7" w:rsidRDefault="003F0B84" w:rsidP="00D137A7">
          <w:pPr>
            <w:pStyle w:val="11"/>
            <w:tabs>
              <w:tab w:val="right" w:leader="dot" w:pos="9345"/>
            </w:tabs>
            <w:spacing w:after="0"/>
            <w:ind w:firstLine="0"/>
            <w:rPr>
              <w:noProof/>
            </w:rPr>
          </w:pPr>
          <w:hyperlink w:anchor="_Toc1335478" w:history="1">
            <w:r w:rsidR="00D137A7" w:rsidRPr="00D137A7">
              <w:rPr>
                <w:rStyle w:val="a9"/>
                <w:noProof/>
              </w:rPr>
              <w:t>Задание 2</w:t>
            </w:r>
            <w:r w:rsidR="00D137A7" w:rsidRPr="00D137A7">
              <w:rPr>
                <w:noProof/>
                <w:webHidden/>
              </w:rPr>
              <w:tab/>
            </w:r>
            <w:r w:rsidR="00D137A7" w:rsidRPr="00D137A7">
              <w:rPr>
                <w:noProof/>
                <w:webHidden/>
              </w:rPr>
              <w:fldChar w:fldCharType="begin"/>
            </w:r>
            <w:r w:rsidR="00D137A7" w:rsidRPr="00D137A7">
              <w:rPr>
                <w:noProof/>
                <w:webHidden/>
              </w:rPr>
              <w:instrText xml:space="preserve"> PAGEREF _Toc1335478 \h </w:instrText>
            </w:r>
            <w:r w:rsidR="00D137A7" w:rsidRPr="00D137A7">
              <w:rPr>
                <w:noProof/>
                <w:webHidden/>
              </w:rPr>
            </w:r>
            <w:r w:rsidR="00D137A7" w:rsidRPr="00D137A7">
              <w:rPr>
                <w:noProof/>
                <w:webHidden/>
              </w:rPr>
              <w:fldChar w:fldCharType="separate"/>
            </w:r>
            <w:r w:rsidR="00627ECF">
              <w:rPr>
                <w:noProof/>
                <w:webHidden/>
              </w:rPr>
              <w:t>6</w:t>
            </w:r>
            <w:r w:rsidR="00D137A7" w:rsidRPr="00D137A7">
              <w:rPr>
                <w:noProof/>
                <w:webHidden/>
              </w:rPr>
              <w:fldChar w:fldCharType="end"/>
            </w:r>
          </w:hyperlink>
        </w:p>
        <w:p w14:paraId="36F838D6" w14:textId="01027C38" w:rsidR="00D137A7" w:rsidRPr="00D137A7" w:rsidRDefault="003F0B84" w:rsidP="00D137A7">
          <w:pPr>
            <w:pStyle w:val="11"/>
            <w:tabs>
              <w:tab w:val="right" w:leader="dot" w:pos="9345"/>
            </w:tabs>
            <w:spacing w:after="0"/>
            <w:ind w:firstLine="0"/>
            <w:rPr>
              <w:noProof/>
            </w:rPr>
          </w:pPr>
          <w:hyperlink w:anchor="_Toc1335480" w:history="1">
            <w:r w:rsidR="00D137A7" w:rsidRPr="00D137A7">
              <w:rPr>
                <w:rStyle w:val="a9"/>
                <w:noProof/>
              </w:rPr>
              <w:t>Список использованных источников</w:t>
            </w:r>
            <w:r w:rsidR="00D137A7" w:rsidRPr="00D137A7">
              <w:rPr>
                <w:noProof/>
                <w:webHidden/>
              </w:rPr>
              <w:tab/>
            </w:r>
            <w:r w:rsidR="00D137A7" w:rsidRPr="00D137A7">
              <w:rPr>
                <w:noProof/>
                <w:webHidden/>
              </w:rPr>
              <w:fldChar w:fldCharType="begin"/>
            </w:r>
            <w:r w:rsidR="00D137A7" w:rsidRPr="00D137A7">
              <w:rPr>
                <w:noProof/>
                <w:webHidden/>
              </w:rPr>
              <w:instrText xml:space="preserve"> PAGEREF _Toc1335480 \h </w:instrText>
            </w:r>
            <w:r w:rsidR="00D137A7" w:rsidRPr="00D137A7">
              <w:rPr>
                <w:noProof/>
                <w:webHidden/>
              </w:rPr>
            </w:r>
            <w:r w:rsidR="00D137A7" w:rsidRPr="00D137A7">
              <w:rPr>
                <w:noProof/>
                <w:webHidden/>
              </w:rPr>
              <w:fldChar w:fldCharType="separate"/>
            </w:r>
            <w:r w:rsidR="00627ECF">
              <w:rPr>
                <w:noProof/>
                <w:webHidden/>
              </w:rPr>
              <w:t>9</w:t>
            </w:r>
            <w:r w:rsidR="00D137A7" w:rsidRPr="00D137A7">
              <w:rPr>
                <w:noProof/>
                <w:webHidden/>
              </w:rPr>
              <w:fldChar w:fldCharType="end"/>
            </w:r>
          </w:hyperlink>
        </w:p>
        <w:p w14:paraId="6B0E4C18" w14:textId="07707A12" w:rsidR="00D137A7" w:rsidRPr="00D137A7" w:rsidRDefault="00D137A7" w:rsidP="00D137A7">
          <w:pPr>
            <w:ind w:firstLine="0"/>
          </w:pPr>
          <w:r w:rsidRPr="00D137A7">
            <w:rPr>
              <w:bCs/>
            </w:rPr>
            <w:fldChar w:fldCharType="end"/>
          </w:r>
        </w:p>
      </w:sdtContent>
    </w:sdt>
    <w:p w14:paraId="1A1A604E" w14:textId="5913BEAA" w:rsidR="00D137A7" w:rsidRDefault="00D137A7">
      <w:pPr>
        <w:rPr>
          <w:rFonts w:eastAsiaTheme="majorEastAsia" w:cstheme="majorBidi"/>
          <w:b/>
          <w:bCs/>
          <w:szCs w:val="28"/>
        </w:rPr>
      </w:pPr>
      <w:r>
        <w:br w:type="page"/>
      </w:r>
    </w:p>
    <w:p w14:paraId="47708CB5" w14:textId="301E6BCD" w:rsidR="00D137A7" w:rsidRPr="0025006B" w:rsidRDefault="00D137A7" w:rsidP="00D137A7">
      <w:pPr>
        <w:pStyle w:val="1"/>
      </w:pPr>
      <w:bookmarkStart w:id="0" w:name="_Toc1335477"/>
      <w:r>
        <w:lastRenderedPageBreak/>
        <w:t>Задание 1</w:t>
      </w:r>
      <w:bookmarkEnd w:id="0"/>
    </w:p>
    <w:p w14:paraId="22E76144" w14:textId="18E91615" w:rsidR="0012577F" w:rsidRDefault="0012577F">
      <w:pPr>
        <w:rPr>
          <w:szCs w:val="28"/>
        </w:rPr>
      </w:pPr>
      <w:r>
        <w:rPr>
          <w:szCs w:val="28"/>
        </w:rPr>
        <w:t>Этапы выполнения работы:</w:t>
      </w:r>
    </w:p>
    <w:p w14:paraId="6889D8E3" w14:textId="77777777" w:rsidR="0012577F" w:rsidRDefault="0012577F">
      <w:pPr>
        <w:rPr>
          <w:szCs w:val="28"/>
        </w:rPr>
      </w:pPr>
      <w:r>
        <w:rPr>
          <w:szCs w:val="28"/>
        </w:rPr>
        <w:t>- построение диаграммы ИТ-инфраструктуры;</w:t>
      </w:r>
    </w:p>
    <w:p w14:paraId="2E0CA538" w14:textId="168DB819" w:rsidR="0012577F" w:rsidRDefault="0012577F">
      <w:pPr>
        <w:rPr>
          <w:szCs w:val="28"/>
        </w:rPr>
      </w:pPr>
      <w:r>
        <w:rPr>
          <w:szCs w:val="28"/>
        </w:rPr>
        <w:t>- анализ прикладных программных систем;</w:t>
      </w:r>
    </w:p>
    <w:p w14:paraId="4100D981" w14:textId="676AE8CB" w:rsidR="0012577F" w:rsidRDefault="0012577F">
      <w:pPr>
        <w:rPr>
          <w:szCs w:val="28"/>
        </w:rPr>
      </w:pPr>
      <w:r>
        <w:rPr>
          <w:szCs w:val="28"/>
        </w:rPr>
        <w:t>-  анализ характеристик компьютерного оборудования и оргтехники.</w:t>
      </w:r>
    </w:p>
    <w:p w14:paraId="4B4E5B6C" w14:textId="5241019A" w:rsidR="00C45AB2" w:rsidRPr="00F858E9" w:rsidRDefault="00C45AB2">
      <w:pPr>
        <w:rPr>
          <w:szCs w:val="28"/>
        </w:rPr>
      </w:pPr>
      <w:r w:rsidRPr="0025006B">
        <w:rPr>
          <w:szCs w:val="28"/>
        </w:rPr>
        <w:t xml:space="preserve">1. Диаграмма ИТ-инфраструктуры </w:t>
      </w:r>
      <w:r w:rsidR="003A2510">
        <w:rPr>
          <w:szCs w:val="28"/>
        </w:rPr>
        <w:t>страховой медицинской компании</w:t>
      </w:r>
    </w:p>
    <w:p w14:paraId="18161C92" w14:textId="72D0AEA7" w:rsidR="0025006B" w:rsidRPr="0025006B" w:rsidRDefault="0025006B" w:rsidP="0025006B">
      <w:pPr>
        <w:rPr>
          <w:szCs w:val="28"/>
        </w:rPr>
      </w:pPr>
      <w:r w:rsidRPr="0025006B">
        <w:rPr>
          <w:szCs w:val="28"/>
        </w:rPr>
        <w:t xml:space="preserve">На рисунке 1 </w:t>
      </w:r>
      <w:r w:rsidR="0089196F">
        <w:rPr>
          <w:szCs w:val="28"/>
        </w:rPr>
        <w:t>показана</w:t>
      </w:r>
      <w:r w:rsidRPr="0025006B">
        <w:rPr>
          <w:szCs w:val="28"/>
        </w:rPr>
        <w:t xml:space="preserve"> схема технической </w:t>
      </w:r>
      <w:r w:rsidR="0089196F">
        <w:rPr>
          <w:szCs w:val="28"/>
        </w:rPr>
        <w:t xml:space="preserve">ИТ-инфраструктуры </w:t>
      </w:r>
      <w:r w:rsidR="00A066A2">
        <w:rPr>
          <w:szCs w:val="28"/>
        </w:rPr>
        <w:t>хлебопекарни</w:t>
      </w:r>
      <w:r w:rsidRPr="0025006B">
        <w:rPr>
          <w:szCs w:val="28"/>
        </w:rPr>
        <w:t xml:space="preserve">. </w:t>
      </w:r>
      <w:r w:rsidR="00F858E9">
        <w:rPr>
          <w:szCs w:val="28"/>
        </w:rPr>
        <w:t>Схема ИТ-инфраструктуры</w:t>
      </w:r>
      <w:r w:rsidR="00410DB4">
        <w:rPr>
          <w:szCs w:val="28"/>
        </w:rPr>
        <w:t xml:space="preserve"> </w:t>
      </w:r>
      <w:r w:rsidR="0089196F">
        <w:rPr>
          <w:szCs w:val="28"/>
        </w:rPr>
        <w:t>показан</w:t>
      </w:r>
      <w:r w:rsidR="00F858E9">
        <w:rPr>
          <w:szCs w:val="28"/>
        </w:rPr>
        <w:t>а</w:t>
      </w:r>
      <w:r w:rsidR="0089196F">
        <w:rPr>
          <w:szCs w:val="28"/>
        </w:rPr>
        <w:t xml:space="preserve"> </w:t>
      </w:r>
      <w:r w:rsidR="00F858E9">
        <w:rPr>
          <w:szCs w:val="28"/>
        </w:rPr>
        <w:t xml:space="preserve">на рисунке </w:t>
      </w:r>
      <w:r w:rsidRPr="0025006B">
        <w:rPr>
          <w:szCs w:val="28"/>
        </w:rPr>
        <w:t>1.</w:t>
      </w:r>
    </w:p>
    <w:p w14:paraId="2352DAD1" w14:textId="4CA4FDA3" w:rsidR="0025006B" w:rsidRPr="0025006B" w:rsidRDefault="00990899" w:rsidP="0025006B">
      <w:pPr>
        <w:pStyle w:val="a3"/>
        <w:jc w:val="center"/>
        <w:rPr>
          <w:sz w:val="28"/>
          <w:szCs w:val="28"/>
        </w:rPr>
      </w:pPr>
      <w:r>
        <w:object w:dxaOrig="11595" w:dyaOrig="10666" w14:anchorId="0526A4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429.75pt" o:ole="">
            <v:imagedata r:id="rId8" o:title=""/>
          </v:shape>
          <o:OLEObject Type="Embed" ProgID="Visio.Drawing.15" ShapeID="_x0000_i1025" DrawAspect="Content" ObjectID="_1643376423" r:id="rId9"/>
        </w:object>
      </w:r>
    </w:p>
    <w:p w14:paraId="3CA14C3B" w14:textId="698E20A0" w:rsidR="0025006B" w:rsidRDefault="0025006B" w:rsidP="00D137A7">
      <w:r w:rsidRPr="0025006B">
        <w:t xml:space="preserve">Рисунок 1 - Схема </w:t>
      </w:r>
      <w:r w:rsidR="0089196F">
        <w:t>ИТ-инфраструктуры</w:t>
      </w:r>
      <w:r w:rsidRPr="0025006B">
        <w:t xml:space="preserve"> ООО «</w:t>
      </w:r>
      <w:r w:rsidR="00A066A2">
        <w:t>Урожай</w:t>
      </w:r>
      <w:r w:rsidRPr="0025006B">
        <w:t>»</w:t>
      </w:r>
    </w:p>
    <w:p w14:paraId="684E4290" w14:textId="77777777" w:rsidR="001D4B20" w:rsidRDefault="001D4B20" w:rsidP="001D4B20"/>
    <w:p w14:paraId="225696DE" w14:textId="5851B9A1" w:rsidR="0012577F" w:rsidRDefault="00F61275" w:rsidP="00990899">
      <w:bookmarkStart w:id="1" w:name="_Hlk6069714"/>
      <w:r>
        <w:lastRenderedPageBreak/>
        <w:t xml:space="preserve">При построении схемы ИТ-инфраструктуры использовался шаблон </w:t>
      </w:r>
      <w:r>
        <w:rPr>
          <w:lang w:val="en-US"/>
        </w:rPr>
        <w:t>MS</w:t>
      </w:r>
      <w:r w:rsidRPr="00F61275">
        <w:t xml:space="preserve"> </w:t>
      </w:r>
      <w:r>
        <w:rPr>
          <w:lang w:val="en-US"/>
        </w:rPr>
        <w:t>Visio</w:t>
      </w:r>
      <w:r w:rsidRPr="00F61275">
        <w:t xml:space="preserve">. </w:t>
      </w:r>
      <w:r>
        <w:t>Выбирается группа шаблонов «Сети» (рисунок 2).</w:t>
      </w:r>
    </w:p>
    <w:p w14:paraId="524B2FA0" w14:textId="2D921670" w:rsidR="00F61275" w:rsidRDefault="00F61275" w:rsidP="00990899">
      <w:r>
        <w:rPr>
          <w:noProof/>
        </w:rPr>
        <w:drawing>
          <wp:inline distT="0" distB="0" distL="0" distR="0" wp14:anchorId="3295647E" wp14:editId="21EA670E">
            <wp:extent cx="5923915" cy="27749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915" cy="277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028979" w14:textId="44F0FA00" w:rsidR="00F61275" w:rsidRDefault="00F61275" w:rsidP="00F61275">
      <w:r w:rsidRPr="0025006B">
        <w:t xml:space="preserve">Рисунок </w:t>
      </w:r>
      <w:r>
        <w:t>2</w:t>
      </w:r>
      <w:r w:rsidRPr="0025006B">
        <w:t xml:space="preserve"> </w:t>
      </w:r>
      <w:r>
        <w:t>–</w:t>
      </w:r>
      <w:r w:rsidRPr="0025006B">
        <w:t xml:space="preserve"> </w:t>
      </w:r>
      <w:r>
        <w:t>Выбор шаблона для построения схемы сети</w:t>
      </w:r>
    </w:p>
    <w:p w14:paraId="6BB3B4D4" w14:textId="682D1942" w:rsidR="00F61275" w:rsidRDefault="00F61275" w:rsidP="00F61275"/>
    <w:p w14:paraId="6081B27D" w14:textId="77777777" w:rsidR="00BD1E5B" w:rsidRDefault="00F61275" w:rsidP="00F61275">
      <w:r>
        <w:t xml:space="preserve">Далее необходимо выбрать «Подробная схема сети» и провести </w:t>
      </w:r>
      <w:r w:rsidR="00BD1E5B">
        <w:t>моделирование.</w:t>
      </w:r>
    </w:p>
    <w:p w14:paraId="4D4D9A5E" w14:textId="77777777" w:rsidR="00BD1E5B" w:rsidRDefault="00BD1E5B" w:rsidP="00F61275">
      <w:r>
        <w:rPr>
          <w:noProof/>
        </w:rPr>
        <w:drawing>
          <wp:inline distT="0" distB="0" distL="0" distR="0" wp14:anchorId="2EC9413F" wp14:editId="1404722D">
            <wp:extent cx="5939790" cy="338709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38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B708EF" w14:textId="3F2B4D5C" w:rsidR="00BD1E5B" w:rsidRDefault="00F61275" w:rsidP="00BD1E5B">
      <w:r>
        <w:t xml:space="preserve"> </w:t>
      </w:r>
      <w:r w:rsidR="00BD1E5B" w:rsidRPr="0025006B">
        <w:t xml:space="preserve">Рисунок </w:t>
      </w:r>
      <w:r w:rsidR="00BD1E5B">
        <w:t>3</w:t>
      </w:r>
      <w:r w:rsidR="00BD1E5B" w:rsidRPr="0025006B">
        <w:t xml:space="preserve"> </w:t>
      </w:r>
      <w:r w:rsidR="00BD1E5B">
        <w:t>–</w:t>
      </w:r>
      <w:r w:rsidR="00BD1E5B" w:rsidRPr="0025006B">
        <w:t xml:space="preserve"> </w:t>
      </w:r>
      <w:r w:rsidR="00BD1E5B">
        <w:t>Выбор шаблона для построения схемы сети</w:t>
      </w:r>
    </w:p>
    <w:p w14:paraId="252ED6B7" w14:textId="7B439A29" w:rsidR="00F61275" w:rsidRDefault="00F61275" w:rsidP="00F61275"/>
    <w:p w14:paraId="6B7E0BA1" w14:textId="65CC456E" w:rsidR="00BD1E5B" w:rsidRDefault="00BD1E5B" w:rsidP="00F61275">
      <w:r>
        <w:t>Далее провести моделирование в выбранном шаблоне.</w:t>
      </w:r>
    </w:p>
    <w:p w14:paraId="68908931" w14:textId="0E0444A5" w:rsidR="00BD1E5B" w:rsidRDefault="00BD1E5B" w:rsidP="00F61275">
      <w:r>
        <w:rPr>
          <w:noProof/>
        </w:rPr>
        <w:lastRenderedPageBreak/>
        <w:drawing>
          <wp:inline distT="0" distB="0" distL="0" distR="0" wp14:anchorId="0C8729F6" wp14:editId="4524B70D">
            <wp:extent cx="5716905" cy="392811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392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A2D8E" w14:textId="2DE0EE13" w:rsidR="00BD1E5B" w:rsidRPr="00BD1E5B" w:rsidRDefault="00BD1E5B" w:rsidP="00F61275">
      <w:r w:rsidRPr="0025006B">
        <w:t xml:space="preserve">Рисунок </w:t>
      </w:r>
      <w:r>
        <w:t>4</w:t>
      </w:r>
      <w:r w:rsidRPr="0025006B">
        <w:t xml:space="preserve"> </w:t>
      </w:r>
      <w:r>
        <w:t>–</w:t>
      </w:r>
      <w:r w:rsidRPr="0025006B">
        <w:t xml:space="preserve"> </w:t>
      </w:r>
      <w:r>
        <w:t xml:space="preserve">Моделирование в шаблоне </w:t>
      </w:r>
      <w:r>
        <w:rPr>
          <w:lang w:val="en-US"/>
        </w:rPr>
        <w:t>MS</w:t>
      </w:r>
      <w:r w:rsidRPr="00BD1E5B">
        <w:t xml:space="preserve"> </w:t>
      </w:r>
      <w:r>
        <w:rPr>
          <w:lang w:val="en-US"/>
        </w:rPr>
        <w:t>Visio</w:t>
      </w:r>
    </w:p>
    <w:p w14:paraId="5DC7858A" w14:textId="77777777" w:rsidR="00F61275" w:rsidRPr="00F61275" w:rsidRDefault="00F61275" w:rsidP="00990899"/>
    <w:p w14:paraId="73C3C95B" w14:textId="0B71A86A" w:rsidR="00990899" w:rsidRDefault="00990899" w:rsidP="00990899">
      <w:r>
        <w:t xml:space="preserve">В каждом сегменте </w:t>
      </w:r>
      <w:r w:rsidR="00327222">
        <w:t>медицинской страховой компании</w:t>
      </w:r>
      <w:r>
        <w:t xml:space="preserve"> информационные системы решают свои задачи, связанные с автоматизацией </w:t>
      </w:r>
      <w:r w:rsidR="00327222">
        <w:t>определенного направления деятельности</w:t>
      </w:r>
      <w:r>
        <w:t>.</w:t>
      </w:r>
    </w:p>
    <w:p w14:paraId="3910AB2F" w14:textId="75546B82" w:rsidR="00990899" w:rsidRDefault="00990899" w:rsidP="00990899">
      <w:pPr>
        <w:rPr>
          <w:sz w:val="24"/>
        </w:rPr>
      </w:pPr>
      <w:r>
        <w:t xml:space="preserve">Основные сегменты программ автоматизации </w:t>
      </w:r>
      <w:r w:rsidR="00A066A2">
        <w:t>хлебопекарен</w:t>
      </w:r>
      <w:r>
        <w:t xml:space="preserve"> включают:</w:t>
      </w:r>
    </w:p>
    <w:p w14:paraId="4F83FF1E" w14:textId="39B553EE" w:rsidR="00990899" w:rsidRPr="003A2510" w:rsidRDefault="00990899" w:rsidP="00990899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3A2510">
        <w:rPr>
          <w:rFonts w:ascii="Times New Roman" w:hAnsi="Times New Roman"/>
          <w:sz w:val="28"/>
          <w:szCs w:val="28"/>
        </w:rPr>
        <w:t xml:space="preserve">Работу </w:t>
      </w:r>
      <w:r w:rsidR="003A2510" w:rsidRPr="003A2510">
        <w:rPr>
          <w:rFonts w:ascii="Times New Roman" w:hAnsi="Times New Roman"/>
          <w:sz w:val="28"/>
          <w:szCs w:val="28"/>
        </w:rPr>
        <w:t xml:space="preserve">модуля </w:t>
      </w:r>
      <w:r w:rsidR="00A066A2">
        <w:rPr>
          <w:rFonts w:ascii="Times New Roman" w:hAnsi="Times New Roman"/>
          <w:sz w:val="28"/>
          <w:szCs w:val="28"/>
        </w:rPr>
        <w:t>учета заказов на поставку хлебобулочных изделий</w:t>
      </w:r>
    </w:p>
    <w:p w14:paraId="15DF01F6" w14:textId="77777777" w:rsidR="00990899" w:rsidRPr="003A2510" w:rsidRDefault="00990899" w:rsidP="00990899">
      <w:pPr>
        <w:rPr>
          <w:rFonts w:cs="Times New Roman"/>
          <w:szCs w:val="28"/>
        </w:rPr>
      </w:pPr>
      <w:r w:rsidRPr="003A2510">
        <w:rPr>
          <w:rFonts w:cs="Times New Roman"/>
          <w:szCs w:val="28"/>
        </w:rPr>
        <w:t>Основные задачи, модуля:</w:t>
      </w:r>
    </w:p>
    <w:p w14:paraId="275AE89A" w14:textId="31CCE05A" w:rsidR="00990899" w:rsidRPr="003A2510" w:rsidRDefault="003A2510" w:rsidP="00990899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Взаимодействие с </w:t>
      </w:r>
      <w:r w:rsidR="00A066A2">
        <w:rPr>
          <w:rFonts w:ascii="Times New Roman" w:hAnsi="Times New Roman"/>
          <w:sz w:val="28"/>
          <w:szCs w:val="28"/>
        </w:rPr>
        <w:t>клиентами в части приема заказов и учета их исполнения</w:t>
      </w:r>
      <w:r w:rsidR="00990899" w:rsidRPr="003A2510">
        <w:rPr>
          <w:rFonts w:ascii="Times New Roman" w:hAnsi="Times New Roman"/>
          <w:sz w:val="28"/>
          <w:szCs w:val="28"/>
        </w:rPr>
        <w:t>;</w:t>
      </w:r>
    </w:p>
    <w:p w14:paraId="66EEB2A0" w14:textId="04548CA3" w:rsidR="00990899" w:rsidRPr="003A2510" w:rsidRDefault="003A2510" w:rsidP="00990899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Модуль </w:t>
      </w:r>
      <w:r w:rsidR="00A066A2">
        <w:rPr>
          <w:rFonts w:ascii="Times New Roman" w:hAnsi="Times New Roman"/>
          <w:sz w:val="28"/>
          <w:szCs w:val="28"/>
        </w:rPr>
        <w:t>взаимодействия с поставщиками</w:t>
      </w:r>
    </w:p>
    <w:p w14:paraId="6E478036" w14:textId="70BDC5DB" w:rsidR="00990899" w:rsidRDefault="00990899" w:rsidP="00990899">
      <w:r>
        <w:t xml:space="preserve">В данном сегменте проводится </w:t>
      </w:r>
      <w:r w:rsidR="008F5147">
        <w:t>работа с</w:t>
      </w:r>
      <w:r w:rsidR="003A2510">
        <w:t xml:space="preserve"> </w:t>
      </w:r>
      <w:r w:rsidR="00A066A2">
        <w:t>поставщиками в части организации поставки сырья для производства хлебобулочных изделий, мониторинг запасов сырья, оформление заказов для поставщиков</w:t>
      </w:r>
      <w:r>
        <w:t>.</w:t>
      </w:r>
    </w:p>
    <w:p w14:paraId="480E7A86" w14:textId="6B14E577" w:rsidR="00990899" w:rsidRPr="003A2510" w:rsidRDefault="000126E6" w:rsidP="00990899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Модуль учета оплаты </w:t>
      </w:r>
      <w:r w:rsidR="00A066A2">
        <w:rPr>
          <w:rFonts w:ascii="Times New Roman" w:hAnsi="Times New Roman"/>
          <w:sz w:val="28"/>
          <w:szCs w:val="28"/>
        </w:rPr>
        <w:t>заказов</w:t>
      </w:r>
    </w:p>
    <w:p w14:paraId="6E7F3786" w14:textId="33ECDBBC" w:rsidR="00990899" w:rsidRDefault="00990899" w:rsidP="00990899">
      <w:r>
        <w:lastRenderedPageBreak/>
        <w:t xml:space="preserve">Проводится сбор и анализ данных </w:t>
      </w:r>
      <w:r w:rsidR="00A066A2">
        <w:t>об оплате поставленной продукции, а также о возвратах нереализованной хлебобулочной продукции</w:t>
      </w:r>
      <w:r>
        <w:t>.</w:t>
      </w:r>
    </w:p>
    <w:p w14:paraId="0FCCB32B" w14:textId="3D82172B" w:rsidR="000126E6" w:rsidRDefault="000126E6" w:rsidP="001B4D65">
      <w:r>
        <w:t>Системы автоматизации медицинских страховых компаний включают:</w:t>
      </w:r>
    </w:p>
    <w:p w14:paraId="42BF996C" w14:textId="04E25788" w:rsidR="000126E6" w:rsidRDefault="000126E6" w:rsidP="001B4D65">
      <w:r>
        <w:t xml:space="preserve">- </w:t>
      </w:r>
      <w:r w:rsidR="00A066A2">
        <w:t>1С: Предприятие 8.3. Складской учет</w:t>
      </w:r>
      <w:r>
        <w:t>;</w:t>
      </w:r>
    </w:p>
    <w:p w14:paraId="3E857ACA" w14:textId="49D6E7E1" w:rsidR="000126E6" w:rsidRDefault="000126E6" w:rsidP="001B4D65">
      <w:r>
        <w:t xml:space="preserve">- </w:t>
      </w:r>
      <w:r w:rsidR="00A066A2">
        <w:t>1С: Предприятие</w:t>
      </w:r>
      <w:r w:rsidR="00A066A2">
        <w:t xml:space="preserve"> 8.3</w:t>
      </w:r>
      <w:r w:rsidR="00A066A2">
        <w:t xml:space="preserve">. </w:t>
      </w:r>
      <w:r w:rsidR="00A066A2">
        <w:t>Оперативный</w:t>
      </w:r>
      <w:r w:rsidR="00A066A2">
        <w:t xml:space="preserve"> учет</w:t>
      </w:r>
      <w:r>
        <w:t>;</w:t>
      </w:r>
    </w:p>
    <w:p w14:paraId="28034C1A" w14:textId="566E3141" w:rsidR="000126E6" w:rsidRDefault="000126E6" w:rsidP="001B4D65">
      <w:r>
        <w:t xml:space="preserve">- </w:t>
      </w:r>
      <w:r w:rsidR="00A066A2">
        <w:t>1С: Предприятие</w:t>
      </w:r>
      <w:r w:rsidR="00A066A2">
        <w:t xml:space="preserve"> 8.3</w:t>
      </w:r>
      <w:r w:rsidR="00A066A2">
        <w:t xml:space="preserve">. </w:t>
      </w:r>
      <w:r w:rsidR="00A066A2">
        <w:t>Бухгалтерский</w:t>
      </w:r>
      <w:r w:rsidR="00A066A2">
        <w:t xml:space="preserve"> учет</w:t>
      </w:r>
      <w:r>
        <w:t>.</w:t>
      </w:r>
    </w:p>
    <w:p w14:paraId="709321B9" w14:textId="3F947D52" w:rsidR="001B4D65" w:rsidRDefault="0025006B" w:rsidP="001B4D65">
      <w:r>
        <w:t xml:space="preserve">Таблица </w:t>
      </w:r>
      <w:r w:rsidR="003F0B84">
        <w:fldChar w:fldCharType="begin"/>
      </w:r>
      <w:r w:rsidR="003F0B84">
        <w:instrText xml:space="preserve"> SEQ Таблица \* ARABIC </w:instrText>
      </w:r>
      <w:r w:rsidR="003F0B84">
        <w:fldChar w:fldCharType="separate"/>
      </w:r>
      <w:r w:rsidR="00F24063">
        <w:rPr>
          <w:noProof/>
        </w:rPr>
        <w:t>1</w:t>
      </w:r>
      <w:r w:rsidR="003F0B84">
        <w:rPr>
          <w:noProof/>
        </w:rPr>
        <w:fldChar w:fldCharType="end"/>
      </w:r>
      <w:r>
        <w:t xml:space="preserve"> </w:t>
      </w:r>
      <w:r w:rsidR="00990899">
        <w:t xml:space="preserve">- </w:t>
      </w:r>
      <w:r w:rsidR="001B4D65">
        <w:t xml:space="preserve">Перечень распределения автоматизированных рабочих мест по подразделениям </w:t>
      </w:r>
      <w:r w:rsidR="00A066A2">
        <w:t>ООО «Урожай»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459"/>
        <w:gridCol w:w="3169"/>
      </w:tblGrid>
      <w:tr w:rsidR="001B4D65" w:rsidRPr="0045054A" w14:paraId="0059C88F" w14:textId="77777777" w:rsidTr="00F262F7">
        <w:tc>
          <w:tcPr>
            <w:tcW w:w="2943" w:type="dxa"/>
          </w:tcPr>
          <w:p w14:paraId="57819943" w14:textId="77777777" w:rsidR="001B4D65" w:rsidRPr="0045054A" w:rsidRDefault="001B4D65" w:rsidP="00F262F7">
            <w:pPr>
              <w:ind w:firstLine="0"/>
              <w:rPr>
                <w:szCs w:val="28"/>
              </w:rPr>
            </w:pPr>
            <w:r w:rsidRPr="0045054A">
              <w:rPr>
                <w:szCs w:val="28"/>
              </w:rPr>
              <w:t>Подразделение</w:t>
            </w:r>
          </w:p>
        </w:tc>
        <w:tc>
          <w:tcPr>
            <w:tcW w:w="3459" w:type="dxa"/>
          </w:tcPr>
          <w:p w14:paraId="21E17E47" w14:textId="77777777" w:rsidR="001B4D65" w:rsidRPr="0045054A" w:rsidRDefault="001B4D65" w:rsidP="00F262F7">
            <w:pPr>
              <w:ind w:firstLine="0"/>
              <w:rPr>
                <w:szCs w:val="28"/>
              </w:rPr>
            </w:pPr>
            <w:r w:rsidRPr="0045054A">
              <w:rPr>
                <w:szCs w:val="28"/>
              </w:rPr>
              <w:t>Компьютеры</w:t>
            </w:r>
          </w:p>
        </w:tc>
        <w:tc>
          <w:tcPr>
            <w:tcW w:w="3169" w:type="dxa"/>
          </w:tcPr>
          <w:p w14:paraId="62B62296" w14:textId="77777777" w:rsidR="001B4D65" w:rsidRPr="0045054A" w:rsidRDefault="001B4D65" w:rsidP="00F262F7">
            <w:pPr>
              <w:ind w:firstLine="0"/>
              <w:rPr>
                <w:szCs w:val="28"/>
              </w:rPr>
            </w:pPr>
            <w:r w:rsidRPr="0045054A">
              <w:rPr>
                <w:szCs w:val="28"/>
              </w:rPr>
              <w:t>Принтеры</w:t>
            </w:r>
          </w:p>
        </w:tc>
      </w:tr>
      <w:tr w:rsidR="001B4D65" w:rsidRPr="0045054A" w14:paraId="7DDD7775" w14:textId="77777777" w:rsidTr="00F262F7">
        <w:tc>
          <w:tcPr>
            <w:tcW w:w="2943" w:type="dxa"/>
          </w:tcPr>
          <w:p w14:paraId="0F6FD74A" w14:textId="77777777" w:rsidR="001B4D65" w:rsidRPr="0045054A" w:rsidRDefault="001B4D65" w:rsidP="00F262F7">
            <w:pPr>
              <w:ind w:firstLine="0"/>
              <w:rPr>
                <w:szCs w:val="28"/>
              </w:rPr>
            </w:pPr>
            <w:r w:rsidRPr="0045054A">
              <w:rPr>
                <w:szCs w:val="28"/>
              </w:rPr>
              <w:t>Руководство</w:t>
            </w:r>
          </w:p>
        </w:tc>
        <w:tc>
          <w:tcPr>
            <w:tcW w:w="3459" w:type="dxa"/>
          </w:tcPr>
          <w:p w14:paraId="50A2F458" w14:textId="77777777" w:rsidR="001B4D65" w:rsidRPr="0045054A" w:rsidRDefault="001B4D65" w:rsidP="00F262F7">
            <w:pPr>
              <w:ind w:firstLine="0"/>
              <w:rPr>
                <w:szCs w:val="28"/>
                <w:lang w:val="en-US"/>
              </w:rPr>
            </w:pPr>
            <w:r w:rsidRPr="0045054A">
              <w:rPr>
                <w:szCs w:val="28"/>
                <w:lang w:val="en-US"/>
              </w:rPr>
              <w:t>IRU Ergo 321 (1)</w:t>
            </w:r>
          </w:p>
        </w:tc>
        <w:tc>
          <w:tcPr>
            <w:tcW w:w="3169" w:type="dxa"/>
          </w:tcPr>
          <w:p w14:paraId="1684C099" w14:textId="77777777" w:rsidR="001B4D65" w:rsidRPr="0045054A" w:rsidRDefault="001B4D65" w:rsidP="00F262F7">
            <w:pPr>
              <w:ind w:firstLine="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Brother 5340 </w:t>
            </w:r>
            <w:r w:rsidRPr="0045054A">
              <w:rPr>
                <w:szCs w:val="28"/>
                <w:lang w:val="en-US"/>
              </w:rPr>
              <w:t>(1)</w:t>
            </w:r>
          </w:p>
        </w:tc>
      </w:tr>
      <w:tr w:rsidR="001B4D65" w:rsidRPr="0045054A" w14:paraId="319F8A2A" w14:textId="77777777" w:rsidTr="00F262F7">
        <w:tc>
          <w:tcPr>
            <w:tcW w:w="2943" w:type="dxa"/>
          </w:tcPr>
          <w:p w14:paraId="343CC774" w14:textId="43CAFE03" w:rsidR="001B4D65" w:rsidRPr="008E460F" w:rsidRDefault="00A066A2" w:rsidP="00F262F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Отдел сбыта</w:t>
            </w:r>
          </w:p>
        </w:tc>
        <w:tc>
          <w:tcPr>
            <w:tcW w:w="3459" w:type="dxa"/>
          </w:tcPr>
          <w:p w14:paraId="1ABC8209" w14:textId="77777777" w:rsidR="001B4D65" w:rsidRPr="0045054A" w:rsidRDefault="001B4D65" w:rsidP="00F262F7">
            <w:pPr>
              <w:ind w:firstLine="0"/>
              <w:rPr>
                <w:szCs w:val="28"/>
                <w:lang w:val="en-US"/>
              </w:rPr>
            </w:pPr>
            <w:r w:rsidRPr="0045054A">
              <w:rPr>
                <w:szCs w:val="28"/>
                <w:lang w:val="en-US"/>
              </w:rPr>
              <w:t>IRU Ergo 321 (5)</w:t>
            </w:r>
          </w:p>
        </w:tc>
        <w:tc>
          <w:tcPr>
            <w:tcW w:w="3169" w:type="dxa"/>
          </w:tcPr>
          <w:p w14:paraId="4CD56564" w14:textId="21363B26" w:rsidR="001B4D65" w:rsidRPr="0045054A" w:rsidRDefault="000126E6" w:rsidP="00F262F7">
            <w:pPr>
              <w:ind w:firstLine="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Xerox 3225</w:t>
            </w:r>
            <w:r w:rsidR="001B4D65">
              <w:rPr>
                <w:szCs w:val="28"/>
                <w:lang w:val="en-US"/>
              </w:rPr>
              <w:t xml:space="preserve"> </w:t>
            </w:r>
            <w:r w:rsidR="001B4D65" w:rsidRPr="0045054A">
              <w:rPr>
                <w:szCs w:val="28"/>
                <w:lang w:val="en-US"/>
              </w:rPr>
              <w:t>(</w:t>
            </w:r>
            <w:r w:rsidR="001B4D65">
              <w:rPr>
                <w:szCs w:val="28"/>
                <w:lang w:val="en-US"/>
              </w:rPr>
              <w:t>3</w:t>
            </w:r>
            <w:r w:rsidR="001B4D65" w:rsidRPr="0045054A">
              <w:rPr>
                <w:szCs w:val="28"/>
                <w:lang w:val="en-US"/>
              </w:rPr>
              <w:t>)</w:t>
            </w:r>
          </w:p>
        </w:tc>
      </w:tr>
      <w:tr w:rsidR="001B4D65" w:rsidRPr="0045054A" w14:paraId="0F842013" w14:textId="77777777" w:rsidTr="00F262F7">
        <w:tc>
          <w:tcPr>
            <w:tcW w:w="2943" w:type="dxa"/>
          </w:tcPr>
          <w:p w14:paraId="5084491F" w14:textId="3EF69B17" w:rsidR="001B4D65" w:rsidRPr="0045054A" w:rsidRDefault="00A066A2" w:rsidP="00F262F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Производственный отдел</w:t>
            </w:r>
          </w:p>
        </w:tc>
        <w:tc>
          <w:tcPr>
            <w:tcW w:w="3459" w:type="dxa"/>
          </w:tcPr>
          <w:p w14:paraId="7DF5F842" w14:textId="77777777" w:rsidR="001B4D65" w:rsidRPr="0045054A" w:rsidRDefault="001B4D65" w:rsidP="00F262F7">
            <w:pPr>
              <w:ind w:firstLine="0"/>
              <w:rPr>
                <w:szCs w:val="28"/>
                <w:lang w:val="en-US"/>
              </w:rPr>
            </w:pPr>
            <w:r w:rsidRPr="0045054A">
              <w:rPr>
                <w:szCs w:val="28"/>
                <w:lang w:val="en-US"/>
              </w:rPr>
              <w:t>Kraftway Credo KC 38 (6)</w:t>
            </w:r>
          </w:p>
          <w:p w14:paraId="6041FF8D" w14:textId="77777777" w:rsidR="001B4D65" w:rsidRPr="005E2D8D" w:rsidRDefault="001B4D65" w:rsidP="00F262F7">
            <w:pPr>
              <w:ind w:firstLine="0"/>
              <w:rPr>
                <w:szCs w:val="28"/>
                <w:lang w:val="en-US"/>
              </w:rPr>
            </w:pPr>
            <w:r w:rsidRPr="0045054A">
              <w:rPr>
                <w:szCs w:val="28"/>
                <w:lang w:val="en-US"/>
              </w:rPr>
              <w:t>Kraftway Credo KC 54 (4)</w:t>
            </w:r>
          </w:p>
        </w:tc>
        <w:tc>
          <w:tcPr>
            <w:tcW w:w="3169" w:type="dxa"/>
          </w:tcPr>
          <w:p w14:paraId="5EF59C90" w14:textId="77777777" w:rsidR="001B4D65" w:rsidRPr="0045054A" w:rsidRDefault="001B4D65" w:rsidP="00F262F7">
            <w:pPr>
              <w:ind w:firstLine="0"/>
              <w:rPr>
                <w:szCs w:val="28"/>
              </w:rPr>
            </w:pPr>
            <w:r>
              <w:rPr>
                <w:szCs w:val="28"/>
                <w:lang w:val="en-US"/>
              </w:rPr>
              <w:t xml:space="preserve">Brother 5340 </w:t>
            </w:r>
            <w:r w:rsidRPr="0045054A">
              <w:rPr>
                <w:szCs w:val="28"/>
                <w:lang w:val="en-US"/>
              </w:rPr>
              <w:t>(</w:t>
            </w:r>
            <w:r>
              <w:rPr>
                <w:szCs w:val="28"/>
                <w:lang w:val="en-US"/>
              </w:rPr>
              <w:t>3</w:t>
            </w:r>
            <w:r w:rsidRPr="0045054A">
              <w:rPr>
                <w:szCs w:val="28"/>
                <w:lang w:val="en-US"/>
              </w:rPr>
              <w:t>)</w:t>
            </w:r>
          </w:p>
        </w:tc>
      </w:tr>
      <w:tr w:rsidR="001B4D65" w:rsidRPr="0045054A" w14:paraId="42ED74B8" w14:textId="77777777" w:rsidTr="00F262F7">
        <w:tc>
          <w:tcPr>
            <w:tcW w:w="2943" w:type="dxa"/>
          </w:tcPr>
          <w:p w14:paraId="5ACF319F" w14:textId="77777777" w:rsidR="001B4D65" w:rsidRPr="0045054A" w:rsidRDefault="001B4D65" w:rsidP="00F262F7">
            <w:pPr>
              <w:ind w:firstLine="0"/>
              <w:rPr>
                <w:szCs w:val="28"/>
              </w:rPr>
            </w:pPr>
            <w:r w:rsidRPr="0045054A">
              <w:rPr>
                <w:szCs w:val="28"/>
              </w:rPr>
              <w:t>Экономи</w:t>
            </w:r>
            <w:r>
              <w:rPr>
                <w:szCs w:val="28"/>
              </w:rPr>
              <w:t>ст</w:t>
            </w:r>
          </w:p>
        </w:tc>
        <w:tc>
          <w:tcPr>
            <w:tcW w:w="3459" w:type="dxa"/>
          </w:tcPr>
          <w:p w14:paraId="59AF8DDB" w14:textId="77777777" w:rsidR="001B4D65" w:rsidRPr="0045054A" w:rsidRDefault="001B4D65" w:rsidP="00F262F7">
            <w:pPr>
              <w:ind w:firstLine="0"/>
              <w:rPr>
                <w:szCs w:val="28"/>
                <w:lang w:val="en-US"/>
              </w:rPr>
            </w:pPr>
            <w:r w:rsidRPr="0045054A">
              <w:rPr>
                <w:szCs w:val="28"/>
                <w:lang w:val="en-US"/>
              </w:rPr>
              <w:t>Kraftway Credo KC 38 (2)</w:t>
            </w:r>
          </w:p>
          <w:p w14:paraId="3EE1F661" w14:textId="77777777" w:rsidR="001B4D65" w:rsidRPr="0045054A" w:rsidRDefault="001B4D65" w:rsidP="00F262F7">
            <w:pPr>
              <w:ind w:firstLine="0"/>
              <w:rPr>
                <w:szCs w:val="28"/>
                <w:lang w:val="en-US"/>
              </w:rPr>
            </w:pPr>
            <w:r w:rsidRPr="0045054A">
              <w:rPr>
                <w:szCs w:val="28"/>
                <w:lang w:val="en-US"/>
              </w:rPr>
              <w:t>IRU Ergo 321 (6)</w:t>
            </w:r>
          </w:p>
        </w:tc>
        <w:tc>
          <w:tcPr>
            <w:tcW w:w="3169" w:type="dxa"/>
          </w:tcPr>
          <w:p w14:paraId="7DB5CFAF" w14:textId="77777777" w:rsidR="001B4D65" w:rsidRPr="0045054A" w:rsidRDefault="001B4D65" w:rsidP="00F262F7">
            <w:pPr>
              <w:ind w:firstLine="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Xerox Docuprint 3428</w:t>
            </w:r>
            <w:r w:rsidRPr="0045054A">
              <w:rPr>
                <w:szCs w:val="28"/>
                <w:lang w:val="en-US"/>
              </w:rPr>
              <w:t xml:space="preserve"> (</w:t>
            </w:r>
            <w:r>
              <w:rPr>
                <w:szCs w:val="28"/>
                <w:lang w:val="en-US"/>
              </w:rPr>
              <w:t>3</w:t>
            </w:r>
            <w:r w:rsidRPr="0045054A">
              <w:rPr>
                <w:szCs w:val="28"/>
                <w:lang w:val="en-US"/>
              </w:rPr>
              <w:t>)</w:t>
            </w:r>
          </w:p>
        </w:tc>
      </w:tr>
      <w:tr w:rsidR="001B4D65" w:rsidRPr="0045054A" w14:paraId="3133AB7B" w14:textId="77777777" w:rsidTr="00F262F7">
        <w:tc>
          <w:tcPr>
            <w:tcW w:w="2943" w:type="dxa"/>
          </w:tcPr>
          <w:p w14:paraId="2AA39255" w14:textId="77777777" w:rsidR="001B4D65" w:rsidRPr="0045054A" w:rsidRDefault="001B4D65" w:rsidP="00F262F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Специалист по работе с клиентами</w:t>
            </w:r>
          </w:p>
        </w:tc>
        <w:tc>
          <w:tcPr>
            <w:tcW w:w="3459" w:type="dxa"/>
          </w:tcPr>
          <w:p w14:paraId="60319866" w14:textId="77777777" w:rsidR="001B4D65" w:rsidRPr="0045054A" w:rsidRDefault="001B4D65" w:rsidP="00F262F7">
            <w:pPr>
              <w:ind w:firstLine="0"/>
              <w:rPr>
                <w:szCs w:val="28"/>
                <w:lang w:val="en-US"/>
              </w:rPr>
            </w:pPr>
            <w:r w:rsidRPr="0045054A">
              <w:rPr>
                <w:szCs w:val="28"/>
                <w:lang w:val="en-US"/>
              </w:rPr>
              <w:t>Kraftway Credo KC 38 (1)</w:t>
            </w:r>
          </w:p>
        </w:tc>
        <w:tc>
          <w:tcPr>
            <w:tcW w:w="3169" w:type="dxa"/>
          </w:tcPr>
          <w:p w14:paraId="69B072DE" w14:textId="77777777" w:rsidR="001B4D65" w:rsidRPr="0045054A" w:rsidRDefault="001B4D65" w:rsidP="00F262F7">
            <w:pPr>
              <w:ind w:firstLine="0"/>
              <w:rPr>
                <w:szCs w:val="28"/>
              </w:rPr>
            </w:pPr>
            <w:r w:rsidRPr="0045054A">
              <w:rPr>
                <w:szCs w:val="28"/>
                <w:lang w:val="en-US"/>
              </w:rPr>
              <w:t>Samsung ML-</w:t>
            </w:r>
            <w:r>
              <w:rPr>
                <w:szCs w:val="28"/>
                <w:lang w:val="en-US"/>
              </w:rPr>
              <w:t xml:space="preserve">4020 </w:t>
            </w:r>
            <w:r w:rsidRPr="0045054A">
              <w:rPr>
                <w:szCs w:val="28"/>
                <w:lang w:val="en-US"/>
              </w:rPr>
              <w:t>ND (1)</w:t>
            </w:r>
          </w:p>
        </w:tc>
      </w:tr>
    </w:tbl>
    <w:p w14:paraId="17353DDE" w14:textId="77777777" w:rsidR="001B4D65" w:rsidRPr="0045054A" w:rsidRDefault="001B4D65" w:rsidP="001B4D65"/>
    <w:bookmarkEnd w:id="1"/>
    <w:p w14:paraId="525A8DAF" w14:textId="2BBEFC77" w:rsidR="005B2507" w:rsidRDefault="005B2507" w:rsidP="0025006B">
      <w:r>
        <w:t xml:space="preserve">Большинство используемых программных средств в условиях </w:t>
      </w:r>
      <w:r w:rsidR="00627ECF">
        <w:t>страховой медицинской компании</w:t>
      </w:r>
      <w:r>
        <w:t xml:space="preserve"> функциониру</w:t>
      </w:r>
      <w:r w:rsidR="0089196F">
        <w:t>е</w:t>
      </w:r>
      <w:r>
        <w:t>т на основе клиент-серверной архитектуры. Основны</w:t>
      </w:r>
      <w:r w:rsidR="00847340">
        <w:t>ми</w:t>
      </w:r>
      <w:r>
        <w:t xml:space="preserve"> компонент</w:t>
      </w:r>
      <w:r w:rsidR="00847340">
        <w:t>ами</w:t>
      </w:r>
      <w:r>
        <w:t xml:space="preserve"> ИТ-архитектуры</w:t>
      </w:r>
      <w:r w:rsidR="00847340">
        <w:t xml:space="preserve"> </w:t>
      </w:r>
      <w:r w:rsidR="001B4D65">
        <w:t>ООО «</w:t>
      </w:r>
      <w:r w:rsidR="00A066A2">
        <w:t>Урожай</w:t>
      </w:r>
      <w:r w:rsidR="001B4D65">
        <w:t>»</w:t>
      </w:r>
      <w:r w:rsidR="00847340">
        <w:t xml:space="preserve"> являются</w:t>
      </w:r>
      <w:r>
        <w:t>: файловый сервер, сервер базы данных</w:t>
      </w:r>
      <w:r w:rsidR="00847340">
        <w:t>, системы защиты информации</w:t>
      </w:r>
      <w:r>
        <w:t>.</w:t>
      </w:r>
    </w:p>
    <w:p w14:paraId="76FA4FDB" w14:textId="77777777" w:rsidR="0025006B" w:rsidRPr="00EE1EFA" w:rsidRDefault="0025006B" w:rsidP="0025006B">
      <w:r w:rsidRPr="00EE1EFA">
        <w:t>Рассмотрим более подробно состав технической архитектуры:</w:t>
      </w:r>
    </w:p>
    <w:p w14:paraId="7BD68A3A" w14:textId="77777777" w:rsidR="0025006B" w:rsidRPr="00EE1EFA" w:rsidRDefault="0025006B" w:rsidP="0025006B">
      <w:r w:rsidRPr="00EE1EFA">
        <w:t>Основной сервер компании состоит из:</w:t>
      </w:r>
    </w:p>
    <w:p w14:paraId="7081D511" w14:textId="77777777" w:rsidR="005B2507" w:rsidRDefault="0025006B" w:rsidP="005B2507">
      <w:pPr>
        <w:rPr>
          <w:sz w:val="48"/>
        </w:rPr>
      </w:pPr>
      <w:r w:rsidRPr="00EE1EFA">
        <w:t>1. Патч -панель:</w:t>
      </w:r>
      <w:r w:rsidR="005B2507">
        <w:t xml:space="preserve"> Lanmaster (TWT-PP24OK-STP) 19" 1U 24xRJ45 FTP</w:t>
      </w:r>
    </w:p>
    <w:p w14:paraId="3FD7F313" w14:textId="77777777" w:rsidR="005B2507" w:rsidRDefault="0025006B" w:rsidP="005B2507">
      <w:pPr>
        <w:pStyle w:val="a8"/>
        <w:spacing w:line="360" w:lineRule="auto"/>
        <w:rPr>
          <w:sz w:val="48"/>
        </w:rPr>
      </w:pPr>
      <w:r w:rsidRPr="00EE1EFA">
        <w:t xml:space="preserve">2. </w:t>
      </w:r>
      <w:r w:rsidRPr="005B2507">
        <w:t xml:space="preserve">Маршрутизатор: </w:t>
      </w:r>
      <w:r w:rsidR="005B2507" w:rsidRPr="005B2507">
        <w:t>MIKROTIK RB2011UIAS-RM, черный</w:t>
      </w:r>
    </w:p>
    <w:p w14:paraId="5A94EA28" w14:textId="2FD56CDF" w:rsidR="0025006B" w:rsidRPr="00EE1EFA" w:rsidRDefault="0025006B" w:rsidP="0025006B">
      <w:r w:rsidRPr="00EE1EFA">
        <w:t xml:space="preserve">3. Сервер: </w:t>
      </w:r>
      <w:r w:rsidR="0089196F" w:rsidRPr="0089196F">
        <w:rPr>
          <w:lang w:val="en-US"/>
        </w:rPr>
        <w:t>hp</w:t>
      </w:r>
      <w:r w:rsidR="0089196F" w:rsidRPr="00C5014E">
        <w:t xml:space="preserve"> </w:t>
      </w:r>
      <w:r w:rsidR="0089196F" w:rsidRPr="0089196F">
        <w:rPr>
          <w:lang w:val="en-US"/>
        </w:rPr>
        <w:t>proliant</w:t>
      </w:r>
      <w:r w:rsidR="0089196F" w:rsidRPr="00C5014E">
        <w:t xml:space="preserve"> </w:t>
      </w:r>
      <w:r w:rsidR="0089196F" w:rsidRPr="0089196F">
        <w:rPr>
          <w:lang w:val="en-US"/>
        </w:rPr>
        <w:t>dl</w:t>
      </w:r>
      <w:r w:rsidR="0089196F" w:rsidRPr="00C5014E">
        <w:t xml:space="preserve">380 </w:t>
      </w:r>
      <w:r w:rsidR="0089196F" w:rsidRPr="0089196F">
        <w:rPr>
          <w:lang w:val="en-US"/>
        </w:rPr>
        <w:t>gen</w:t>
      </w:r>
      <w:r w:rsidR="0089196F" w:rsidRPr="00C5014E">
        <w:t>10</w:t>
      </w:r>
    </w:p>
    <w:p w14:paraId="1DE7DA99" w14:textId="77777777" w:rsidR="0025006B" w:rsidRPr="00EE1EFA" w:rsidRDefault="0025006B" w:rsidP="0025006B">
      <w:r w:rsidRPr="00EE1EFA">
        <w:t xml:space="preserve">4. Дисковый массив </w:t>
      </w:r>
      <w:r w:rsidRPr="00EE1EFA">
        <w:rPr>
          <w:lang w:val="en-US"/>
        </w:rPr>
        <w:t>IBM</w:t>
      </w:r>
      <w:r w:rsidR="005B2507">
        <w:t xml:space="preserve"> </w:t>
      </w:r>
      <w:r w:rsidRPr="00EE1EFA">
        <w:rPr>
          <w:lang w:val="en-US"/>
        </w:rPr>
        <w:t>DS</w:t>
      </w:r>
      <w:r w:rsidRPr="00EE1EFA">
        <w:t xml:space="preserve"> 3400(объем </w:t>
      </w:r>
      <w:proofErr w:type="gramStart"/>
      <w:r w:rsidRPr="00EE1EFA">
        <w:t>16  Терабайт</w:t>
      </w:r>
      <w:proofErr w:type="gramEnd"/>
      <w:r w:rsidRPr="00EE1EFA">
        <w:t>)</w:t>
      </w:r>
    </w:p>
    <w:p w14:paraId="62B9DFCB" w14:textId="77777777" w:rsidR="0025006B" w:rsidRPr="00AF6404" w:rsidRDefault="0025006B" w:rsidP="0025006B">
      <w:r w:rsidRPr="00AF6404">
        <w:lastRenderedPageBreak/>
        <w:t>5.</w:t>
      </w:r>
      <w:r w:rsidRPr="00EE1EFA">
        <w:t>ИБП</w:t>
      </w:r>
      <w:r w:rsidRPr="00AF6404">
        <w:t xml:space="preserve"> </w:t>
      </w:r>
      <w:r w:rsidRPr="00EE1EFA">
        <w:rPr>
          <w:lang w:val="en-US"/>
        </w:rPr>
        <w:t>APC</w:t>
      </w:r>
      <w:r w:rsidRPr="00AF6404">
        <w:t xml:space="preserve"> </w:t>
      </w:r>
      <w:r w:rsidRPr="00EE1EFA">
        <w:rPr>
          <w:lang w:val="en-US"/>
        </w:rPr>
        <w:t>Symetr</w:t>
      </w:r>
      <w:r>
        <w:rPr>
          <w:lang w:val="en-US"/>
        </w:rPr>
        <w:t>i</w:t>
      </w:r>
      <w:r w:rsidRPr="00EE1EFA">
        <w:rPr>
          <w:lang w:val="en-US"/>
        </w:rPr>
        <w:t>a</w:t>
      </w:r>
      <w:r w:rsidRPr="00AF6404">
        <w:t xml:space="preserve"> </w:t>
      </w:r>
      <w:r w:rsidRPr="00EE1EFA">
        <w:rPr>
          <w:lang w:val="en-US"/>
        </w:rPr>
        <w:t>RM</w:t>
      </w:r>
    </w:p>
    <w:p w14:paraId="0880A811" w14:textId="1BB10AB6" w:rsidR="0025006B" w:rsidRPr="00EE1EFA" w:rsidRDefault="00B639F6" w:rsidP="0025006B">
      <w:r>
        <w:t>6</w:t>
      </w:r>
      <w:r w:rsidR="0025006B" w:rsidRPr="00EE1EFA">
        <w:t>.</w:t>
      </w:r>
      <w:r w:rsidR="0025006B" w:rsidRPr="00EE1EFA">
        <w:rPr>
          <w:lang w:val="en-US"/>
        </w:rPr>
        <w:t>Wi</w:t>
      </w:r>
      <w:r w:rsidR="0025006B" w:rsidRPr="00EE1EFA">
        <w:t>-</w:t>
      </w:r>
      <w:r w:rsidR="0025006B" w:rsidRPr="00EE1EFA">
        <w:rPr>
          <w:lang w:val="en-US"/>
        </w:rPr>
        <w:t>Fi</w:t>
      </w:r>
      <w:r w:rsidR="0025006B" w:rsidRPr="00EE1EFA">
        <w:t xml:space="preserve">- точка доступа </w:t>
      </w:r>
      <w:r w:rsidR="0025006B" w:rsidRPr="00EE1EFA">
        <w:rPr>
          <w:lang w:val="en-US"/>
        </w:rPr>
        <w:t>D</w:t>
      </w:r>
      <w:r w:rsidR="0025006B" w:rsidRPr="00EE1EFA">
        <w:t>-</w:t>
      </w:r>
      <w:r w:rsidR="0025006B" w:rsidRPr="00EE1EFA">
        <w:rPr>
          <w:lang w:val="en-US"/>
        </w:rPr>
        <w:t>Link</w:t>
      </w:r>
      <w:r w:rsidR="0025006B">
        <w:t xml:space="preserve"> </w:t>
      </w:r>
      <w:r w:rsidR="0025006B" w:rsidRPr="00EE1EFA">
        <w:rPr>
          <w:lang w:val="en-US"/>
        </w:rPr>
        <w:t>DFL</w:t>
      </w:r>
      <w:r w:rsidR="0025006B" w:rsidRPr="00EE1EFA">
        <w:t>-900</w:t>
      </w:r>
      <w:r w:rsidR="0025006B" w:rsidRPr="00EE1EFA">
        <w:rPr>
          <w:lang w:val="en-US"/>
        </w:rPr>
        <w:t>AP</w:t>
      </w:r>
      <w:r w:rsidR="0025006B" w:rsidRPr="00EE1EFA">
        <w:t>+</w:t>
      </w:r>
    </w:p>
    <w:p w14:paraId="64CA194C" w14:textId="1AC1E571" w:rsidR="001B4D65" w:rsidRDefault="001B4D65" w:rsidP="001B4D65">
      <w:pPr>
        <w:rPr>
          <w:szCs w:val="28"/>
        </w:rPr>
      </w:pPr>
      <w:r>
        <w:rPr>
          <w:szCs w:val="28"/>
        </w:rPr>
        <w:t xml:space="preserve">Технические характеристики сервера </w:t>
      </w:r>
      <w:r w:rsidRPr="00DA3E6F">
        <w:rPr>
          <w:szCs w:val="28"/>
          <w:lang w:val="en-US"/>
        </w:rPr>
        <w:t>IBM</w:t>
      </w:r>
      <w:r w:rsidRPr="00DA3E6F">
        <w:rPr>
          <w:szCs w:val="28"/>
        </w:rPr>
        <w:t>х</w:t>
      </w:r>
      <w:r>
        <w:rPr>
          <w:szCs w:val="28"/>
        </w:rPr>
        <w:t xml:space="preserve">3650, используемого в работе специалистов </w:t>
      </w:r>
      <w:r w:rsidR="00A330F6">
        <w:rPr>
          <w:szCs w:val="28"/>
        </w:rPr>
        <w:t>ООО «Урожай»</w:t>
      </w:r>
      <w:r>
        <w:rPr>
          <w:szCs w:val="28"/>
        </w:rPr>
        <w:t xml:space="preserve"> приведена в таблице 9, характеристики рабочей станции специалиста приведены в таблице 10.</w:t>
      </w:r>
    </w:p>
    <w:p w14:paraId="38397584" w14:textId="77777777" w:rsidR="001B4D65" w:rsidRPr="00DA3E6F" w:rsidRDefault="001B4D65" w:rsidP="001B4D65">
      <w:r>
        <w:t xml:space="preserve">Таблица </w:t>
      </w:r>
      <w:r>
        <w:rPr>
          <w:noProof/>
        </w:rPr>
        <w:fldChar w:fldCharType="begin"/>
      </w:r>
      <w:r>
        <w:rPr>
          <w:noProof/>
        </w:rPr>
        <w:instrText xml:space="preserve"> SEQ Таблица \* ARABIC </w:instrText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  <w:r>
        <w:t xml:space="preserve"> - </w:t>
      </w:r>
      <w:r w:rsidRPr="00DA3E6F">
        <w:t xml:space="preserve">Технические характеристики сервера </w:t>
      </w:r>
      <w:r w:rsidRPr="00DA3E6F">
        <w:rPr>
          <w:lang w:val="en-US"/>
        </w:rPr>
        <w:t>IBM</w:t>
      </w:r>
      <w:r>
        <w:t xml:space="preserve"> </w:t>
      </w:r>
      <w:r w:rsidRPr="00DA3E6F">
        <w:t>х</w:t>
      </w:r>
      <w:r>
        <w:t>3650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1B4D65" w:rsidRPr="00D751B3" w14:paraId="18014EBE" w14:textId="77777777" w:rsidTr="00F262F7">
        <w:tc>
          <w:tcPr>
            <w:tcW w:w="4785" w:type="dxa"/>
          </w:tcPr>
          <w:p w14:paraId="0F5E1AEE" w14:textId="77777777" w:rsidR="001B4D65" w:rsidRPr="00D751B3" w:rsidRDefault="001B4D65" w:rsidP="00F262F7">
            <w:pPr>
              <w:tabs>
                <w:tab w:val="left" w:pos="0"/>
                <w:tab w:val="left" w:pos="851"/>
              </w:tabs>
              <w:spacing w:line="240" w:lineRule="auto"/>
              <w:ind w:firstLine="0"/>
              <w:rPr>
                <w:sz w:val="26"/>
                <w:szCs w:val="26"/>
              </w:rPr>
            </w:pPr>
            <w:r w:rsidRPr="00D751B3">
              <w:rPr>
                <w:sz w:val="26"/>
                <w:szCs w:val="26"/>
              </w:rPr>
              <w:t>Характеристика</w:t>
            </w:r>
          </w:p>
        </w:tc>
        <w:tc>
          <w:tcPr>
            <w:tcW w:w="4785" w:type="dxa"/>
          </w:tcPr>
          <w:p w14:paraId="283BC500" w14:textId="77777777" w:rsidR="001B4D65" w:rsidRPr="00D751B3" w:rsidRDefault="001B4D65" w:rsidP="00F262F7">
            <w:pPr>
              <w:tabs>
                <w:tab w:val="left" w:pos="0"/>
                <w:tab w:val="left" w:pos="851"/>
              </w:tabs>
              <w:spacing w:line="240" w:lineRule="auto"/>
              <w:ind w:firstLine="0"/>
              <w:rPr>
                <w:sz w:val="26"/>
                <w:szCs w:val="26"/>
              </w:rPr>
            </w:pPr>
            <w:r w:rsidRPr="00D751B3">
              <w:rPr>
                <w:sz w:val="26"/>
                <w:szCs w:val="26"/>
              </w:rPr>
              <w:t>Значение</w:t>
            </w:r>
          </w:p>
        </w:tc>
      </w:tr>
      <w:tr w:rsidR="001B4D65" w:rsidRPr="00A066A2" w14:paraId="3817CDC3" w14:textId="77777777" w:rsidTr="00F262F7">
        <w:tc>
          <w:tcPr>
            <w:tcW w:w="4785" w:type="dxa"/>
          </w:tcPr>
          <w:p w14:paraId="05369C47" w14:textId="77777777" w:rsidR="001B4D65" w:rsidRPr="00D751B3" w:rsidRDefault="001B4D65" w:rsidP="00F262F7">
            <w:pPr>
              <w:tabs>
                <w:tab w:val="left" w:pos="0"/>
                <w:tab w:val="left" w:pos="851"/>
              </w:tabs>
              <w:spacing w:line="240" w:lineRule="auto"/>
              <w:ind w:firstLine="0"/>
              <w:rPr>
                <w:sz w:val="26"/>
                <w:szCs w:val="26"/>
              </w:rPr>
            </w:pPr>
            <w:r w:rsidRPr="00D751B3">
              <w:rPr>
                <w:sz w:val="26"/>
                <w:szCs w:val="26"/>
              </w:rPr>
              <w:t>Процессор</w:t>
            </w:r>
          </w:p>
        </w:tc>
        <w:tc>
          <w:tcPr>
            <w:tcW w:w="4785" w:type="dxa"/>
          </w:tcPr>
          <w:p w14:paraId="1B160DB0" w14:textId="77777777" w:rsidR="001B4D65" w:rsidRPr="00D751B3" w:rsidRDefault="001B4D65" w:rsidP="00F262F7">
            <w:pPr>
              <w:tabs>
                <w:tab w:val="left" w:pos="0"/>
                <w:tab w:val="left" w:pos="851"/>
              </w:tabs>
              <w:spacing w:line="240" w:lineRule="auto"/>
              <w:ind w:firstLine="0"/>
              <w:rPr>
                <w:sz w:val="26"/>
                <w:szCs w:val="26"/>
                <w:lang w:val="en-US"/>
              </w:rPr>
            </w:pPr>
            <w:r w:rsidRPr="002D0BE5">
              <w:rPr>
                <w:sz w:val="26"/>
                <w:szCs w:val="26"/>
                <w:lang w:val="en-US"/>
              </w:rPr>
              <w:t>4</w:t>
            </w:r>
            <w:r w:rsidRPr="00D751B3">
              <w:rPr>
                <w:sz w:val="26"/>
                <w:szCs w:val="26"/>
                <w:lang w:val="en-US"/>
              </w:rPr>
              <w:t xml:space="preserve"> x Intel Xeon-2.67GHz (667MHz,2</w:t>
            </w:r>
            <w:r w:rsidRPr="00D751B3">
              <w:rPr>
                <w:sz w:val="26"/>
                <w:szCs w:val="26"/>
              </w:rPr>
              <w:t>х</w:t>
            </w:r>
            <w:r w:rsidRPr="00D751B3">
              <w:rPr>
                <w:sz w:val="26"/>
                <w:szCs w:val="26"/>
                <w:lang w:val="en-US"/>
              </w:rPr>
              <w:t>2MB L2 Cache),</w:t>
            </w:r>
          </w:p>
        </w:tc>
      </w:tr>
      <w:tr w:rsidR="001B4D65" w:rsidRPr="00A066A2" w14:paraId="3512AD52" w14:textId="77777777" w:rsidTr="00F262F7">
        <w:tc>
          <w:tcPr>
            <w:tcW w:w="4785" w:type="dxa"/>
          </w:tcPr>
          <w:p w14:paraId="043D8DDB" w14:textId="77777777" w:rsidR="001B4D65" w:rsidRPr="00D751B3" w:rsidRDefault="001B4D65" w:rsidP="00F262F7">
            <w:pPr>
              <w:tabs>
                <w:tab w:val="left" w:pos="0"/>
                <w:tab w:val="left" w:pos="851"/>
              </w:tabs>
              <w:spacing w:line="240" w:lineRule="auto"/>
              <w:ind w:firstLine="0"/>
              <w:rPr>
                <w:sz w:val="26"/>
                <w:szCs w:val="26"/>
              </w:rPr>
            </w:pPr>
            <w:r w:rsidRPr="00D751B3">
              <w:rPr>
                <w:sz w:val="26"/>
                <w:szCs w:val="26"/>
              </w:rPr>
              <w:t>Оперативная память</w:t>
            </w:r>
          </w:p>
        </w:tc>
        <w:tc>
          <w:tcPr>
            <w:tcW w:w="4785" w:type="dxa"/>
          </w:tcPr>
          <w:p w14:paraId="4877C022" w14:textId="77777777" w:rsidR="001B4D65" w:rsidRPr="00D751B3" w:rsidRDefault="001B4D65" w:rsidP="00F262F7">
            <w:pPr>
              <w:tabs>
                <w:tab w:val="left" w:pos="0"/>
                <w:tab w:val="left" w:pos="851"/>
              </w:tabs>
              <w:spacing w:line="240" w:lineRule="auto"/>
              <w:ind w:firstLine="0"/>
              <w:rPr>
                <w:sz w:val="26"/>
                <w:szCs w:val="26"/>
                <w:lang w:val="en-US"/>
              </w:rPr>
            </w:pPr>
            <w:r w:rsidRPr="002D0BE5">
              <w:rPr>
                <w:sz w:val="26"/>
                <w:szCs w:val="26"/>
                <w:lang w:val="en-US"/>
              </w:rPr>
              <w:t>4</w:t>
            </w:r>
            <w:r w:rsidRPr="00D751B3">
              <w:rPr>
                <w:sz w:val="26"/>
                <w:szCs w:val="26"/>
                <w:lang w:val="en-US"/>
              </w:rPr>
              <w:t xml:space="preserve"> x </w:t>
            </w:r>
            <w:r w:rsidRPr="004158B0">
              <w:rPr>
                <w:sz w:val="26"/>
                <w:szCs w:val="26"/>
                <w:lang w:val="en-US"/>
              </w:rPr>
              <w:t>4096</w:t>
            </w:r>
            <w:r w:rsidRPr="00D751B3">
              <w:rPr>
                <w:sz w:val="26"/>
                <w:szCs w:val="26"/>
                <w:lang w:val="en-US"/>
              </w:rPr>
              <w:t>MB PC2-5300 667MHz DDR2 ECC DIMM Fully Buffered</w:t>
            </w:r>
          </w:p>
        </w:tc>
      </w:tr>
      <w:tr w:rsidR="001B4D65" w:rsidRPr="00D751B3" w14:paraId="4EC3A160" w14:textId="77777777" w:rsidTr="00F262F7">
        <w:tc>
          <w:tcPr>
            <w:tcW w:w="4785" w:type="dxa"/>
          </w:tcPr>
          <w:p w14:paraId="288FFBE1" w14:textId="77777777" w:rsidR="001B4D65" w:rsidRPr="00D751B3" w:rsidRDefault="001B4D65" w:rsidP="00F262F7">
            <w:pPr>
              <w:tabs>
                <w:tab w:val="left" w:pos="0"/>
                <w:tab w:val="left" w:pos="851"/>
              </w:tabs>
              <w:spacing w:line="240" w:lineRule="auto"/>
              <w:ind w:firstLine="0"/>
              <w:rPr>
                <w:sz w:val="26"/>
                <w:szCs w:val="26"/>
                <w:lang w:val="en-US"/>
              </w:rPr>
            </w:pPr>
            <w:r w:rsidRPr="00D751B3">
              <w:rPr>
                <w:sz w:val="26"/>
                <w:szCs w:val="26"/>
                <w:lang w:val="en-US"/>
              </w:rPr>
              <w:t>HDD</w:t>
            </w:r>
          </w:p>
        </w:tc>
        <w:tc>
          <w:tcPr>
            <w:tcW w:w="4785" w:type="dxa"/>
          </w:tcPr>
          <w:p w14:paraId="36BEBF74" w14:textId="77777777" w:rsidR="001B4D65" w:rsidRPr="00D751B3" w:rsidRDefault="001B4D65" w:rsidP="00F262F7">
            <w:pPr>
              <w:tabs>
                <w:tab w:val="left" w:pos="0"/>
                <w:tab w:val="left" w:pos="851"/>
              </w:tabs>
              <w:spacing w:line="240" w:lineRule="auto"/>
              <w:ind w:firstLine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4</w:t>
            </w:r>
            <w:r w:rsidRPr="00D751B3">
              <w:rPr>
                <w:sz w:val="26"/>
                <w:szCs w:val="26"/>
                <w:lang w:val="en-US"/>
              </w:rPr>
              <w:t xml:space="preserve"> x </w:t>
            </w:r>
            <w:r>
              <w:rPr>
                <w:sz w:val="26"/>
                <w:szCs w:val="26"/>
              </w:rPr>
              <w:t xml:space="preserve">1024 </w:t>
            </w:r>
            <w:r w:rsidRPr="00D751B3">
              <w:rPr>
                <w:sz w:val="26"/>
                <w:szCs w:val="26"/>
                <w:lang w:val="en-US"/>
              </w:rPr>
              <w:t>GB SATA</w:t>
            </w:r>
          </w:p>
        </w:tc>
      </w:tr>
      <w:tr w:rsidR="001B4D65" w:rsidRPr="00D751B3" w14:paraId="6A9E74FD" w14:textId="77777777" w:rsidTr="00F262F7">
        <w:tc>
          <w:tcPr>
            <w:tcW w:w="4785" w:type="dxa"/>
          </w:tcPr>
          <w:p w14:paraId="4212D0B8" w14:textId="77777777" w:rsidR="001B4D65" w:rsidRPr="00D751B3" w:rsidRDefault="001B4D65" w:rsidP="00F262F7">
            <w:pPr>
              <w:tabs>
                <w:tab w:val="left" w:pos="0"/>
                <w:tab w:val="left" w:pos="851"/>
              </w:tabs>
              <w:spacing w:line="240" w:lineRule="auto"/>
              <w:ind w:firstLine="0"/>
              <w:rPr>
                <w:sz w:val="26"/>
                <w:szCs w:val="26"/>
              </w:rPr>
            </w:pPr>
            <w:r w:rsidRPr="00D751B3">
              <w:rPr>
                <w:sz w:val="26"/>
                <w:szCs w:val="26"/>
              </w:rPr>
              <w:t>Дополнительно</w:t>
            </w:r>
          </w:p>
        </w:tc>
        <w:tc>
          <w:tcPr>
            <w:tcW w:w="4785" w:type="dxa"/>
          </w:tcPr>
          <w:p w14:paraId="66DDEB72" w14:textId="77777777" w:rsidR="001B4D65" w:rsidRPr="00D751B3" w:rsidRDefault="001B4D65" w:rsidP="00F262F7">
            <w:pPr>
              <w:tabs>
                <w:tab w:val="left" w:pos="0"/>
                <w:tab w:val="left" w:pos="851"/>
              </w:tabs>
              <w:spacing w:line="240" w:lineRule="auto"/>
              <w:ind w:firstLine="0"/>
              <w:rPr>
                <w:sz w:val="26"/>
                <w:szCs w:val="26"/>
                <w:lang w:val="en-US"/>
              </w:rPr>
            </w:pPr>
            <w:r w:rsidRPr="00D751B3">
              <w:rPr>
                <w:sz w:val="26"/>
                <w:szCs w:val="26"/>
                <w:lang w:val="en-US"/>
              </w:rPr>
              <w:t>DVD/ RW</w:t>
            </w:r>
          </w:p>
        </w:tc>
      </w:tr>
    </w:tbl>
    <w:p w14:paraId="5BFB026C" w14:textId="77777777" w:rsidR="001B4D65" w:rsidRPr="00D751B3" w:rsidRDefault="001B4D65" w:rsidP="001B4D65">
      <w:pPr>
        <w:tabs>
          <w:tab w:val="left" w:pos="0"/>
          <w:tab w:val="left" w:pos="851"/>
        </w:tabs>
        <w:rPr>
          <w:sz w:val="26"/>
          <w:szCs w:val="26"/>
          <w:lang w:val="en-US"/>
        </w:rPr>
      </w:pPr>
    </w:p>
    <w:p w14:paraId="4798D462" w14:textId="6E6900F0" w:rsidR="001B4D65" w:rsidRPr="00F5607C" w:rsidRDefault="001B4D65" w:rsidP="001B4D65">
      <w:r>
        <w:t xml:space="preserve">Таблица </w:t>
      </w:r>
      <w:r>
        <w:rPr>
          <w:noProof/>
        </w:rPr>
        <w:fldChar w:fldCharType="begin"/>
      </w:r>
      <w:r>
        <w:rPr>
          <w:noProof/>
        </w:rPr>
        <w:instrText xml:space="preserve"> SEQ Таблица \* ARABIC </w:instrText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  <w:r>
        <w:t xml:space="preserve"> - </w:t>
      </w:r>
      <w:r w:rsidRPr="0045054A">
        <w:t xml:space="preserve">Технические характеристики рабочей станции специалиста отдела </w:t>
      </w:r>
      <w:r w:rsidR="00627ECF">
        <w:t>медицинского страхования</w:t>
      </w:r>
      <w:r>
        <w:t xml:space="preserve"> </w:t>
      </w:r>
      <w:r w:rsidRPr="0045054A">
        <w:rPr>
          <w:szCs w:val="28"/>
          <w:lang w:val="en-US"/>
        </w:rPr>
        <w:t>Kraftway</w:t>
      </w:r>
      <w:r>
        <w:rPr>
          <w:szCs w:val="28"/>
        </w:rPr>
        <w:t xml:space="preserve"> </w:t>
      </w:r>
      <w:r w:rsidRPr="0045054A">
        <w:rPr>
          <w:szCs w:val="28"/>
          <w:lang w:val="en-US"/>
        </w:rPr>
        <w:t>Credo</w:t>
      </w:r>
      <w:r>
        <w:rPr>
          <w:szCs w:val="28"/>
        </w:rPr>
        <w:t xml:space="preserve"> </w:t>
      </w:r>
      <w:r w:rsidRPr="0045054A">
        <w:rPr>
          <w:szCs w:val="28"/>
          <w:lang w:val="en-US"/>
        </w:rPr>
        <w:t>KC</w:t>
      </w:r>
      <w:r w:rsidRPr="00F5607C">
        <w:rPr>
          <w:szCs w:val="28"/>
        </w:rPr>
        <w:t xml:space="preserve"> </w:t>
      </w:r>
      <w:r w:rsidR="00627ECF">
        <w:rPr>
          <w:szCs w:val="28"/>
        </w:rPr>
        <w:t>54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582"/>
      </w:tblGrid>
      <w:tr w:rsidR="001B4D65" w:rsidRPr="00D751B3" w14:paraId="3B1541D0" w14:textId="77777777" w:rsidTr="00F262F7">
        <w:tc>
          <w:tcPr>
            <w:tcW w:w="3024" w:type="dxa"/>
          </w:tcPr>
          <w:p w14:paraId="4D1883B3" w14:textId="77777777" w:rsidR="001B4D65" w:rsidRPr="00DA3E6F" w:rsidRDefault="001B4D65" w:rsidP="00F262F7">
            <w:pPr>
              <w:tabs>
                <w:tab w:val="left" w:pos="0"/>
                <w:tab w:val="left" w:pos="851"/>
              </w:tabs>
              <w:spacing w:line="240" w:lineRule="auto"/>
              <w:ind w:firstLine="0"/>
              <w:rPr>
                <w:szCs w:val="28"/>
              </w:rPr>
            </w:pPr>
            <w:r w:rsidRPr="00DA3E6F">
              <w:rPr>
                <w:szCs w:val="28"/>
              </w:rPr>
              <w:t>Характеристика</w:t>
            </w:r>
          </w:p>
        </w:tc>
        <w:tc>
          <w:tcPr>
            <w:tcW w:w="6582" w:type="dxa"/>
          </w:tcPr>
          <w:p w14:paraId="40814A89" w14:textId="77777777" w:rsidR="001B4D65" w:rsidRPr="00DA3E6F" w:rsidRDefault="001B4D65" w:rsidP="00F262F7">
            <w:pPr>
              <w:tabs>
                <w:tab w:val="left" w:pos="0"/>
                <w:tab w:val="left" w:pos="851"/>
              </w:tabs>
              <w:spacing w:line="240" w:lineRule="auto"/>
              <w:ind w:firstLine="0"/>
              <w:rPr>
                <w:szCs w:val="28"/>
              </w:rPr>
            </w:pPr>
            <w:r w:rsidRPr="00DA3E6F">
              <w:rPr>
                <w:szCs w:val="28"/>
              </w:rPr>
              <w:t>Значение</w:t>
            </w:r>
          </w:p>
        </w:tc>
      </w:tr>
      <w:tr w:rsidR="001B4D65" w:rsidRPr="00A066A2" w14:paraId="1DEF5EC6" w14:textId="77777777" w:rsidTr="00F262F7">
        <w:tc>
          <w:tcPr>
            <w:tcW w:w="3024" w:type="dxa"/>
          </w:tcPr>
          <w:p w14:paraId="2D501434" w14:textId="77777777" w:rsidR="001B4D65" w:rsidRPr="00DA3E6F" w:rsidRDefault="001B4D65" w:rsidP="00F262F7">
            <w:pPr>
              <w:tabs>
                <w:tab w:val="left" w:pos="0"/>
                <w:tab w:val="left" w:pos="851"/>
              </w:tabs>
              <w:spacing w:line="240" w:lineRule="auto"/>
              <w:ind w:firstLine="0"/>
              <w:rPr>
                <w:szCs w:val="28"/>
              </w:rPr>
            </w:pPr>
            <w:r w:rsidRPr="00DA3E6F">
              <w:rPr>
                <w:szCs w:val="28"/>
              </w:rPr>
              <w:t>Монитор</w:t>
            </w:r>
          </w:p>
        </w:tc>
        <w:tc>
          <w:tcPr>
            <w:tcW w:w="6582" w:type="dxa"/>
          </w:tcPr>
          <w:p w14:paraId="7423D6AB" w14:textId="77777777" w:rsidR="001B4D65" w:rsidRPr="00FF7686" w:rsidRDefault="001B4D65" w:rsidP="00F262F7">
            <w:pPr>
              <w:tabs>
                <w:tab w:val="left" w:pos="0"/>
                <w:tab w:val="left" w:pos="851"/>
              </w:tabs>
              <w:spacing w:line="240" w:lineRule="auto"/>
              <w:ind w:firstLine="0"/>
              <w:rPr>
                <w:szCs w:val="28"/>
                <w:lang w:val="en-US"/>
              </w:rPr>
            </w:pPr>
            <w:r w:rsidRPr="00FF7686">
              <w:rPr>
                <w:szCs w:val="28"/>
                <w:lang w:val="en-US"/>
              </w:rPr>
              <w:t>Acer G226HQLHbd</w:t>
            </w:r>
            <w:r w:rsidRPr="002D0BE5">
              <w:rPr>
                <w:szCs w:val="28"/>
                <w:lang w:val="en-US"/>
              </w:rPr>
              <w:t>, 21,5</w:t>
            </w:r>
            <w:r>
              <w:rPr>
                <w:szCs w:val="28"/>
                <w:lang w:val="en-US"/>
              </w:rPr>
              <w:t>’</w:t>
            </w:r>
            <w:r w:rsidRPr="002D0BE5">
              <w:rPr>
                <w:szCs w:val="28"/>
                <w:lang w:val="en-US"/>
              </w:rPr>
              <w:t>, 1920x1080 (16:9), 8</w:t>
            </w:r>
            <w:r>
              <w:rPr>
                <w:szCs w:val="28"/>
              </w:rPr>
              <w:t>мс</w:t>
            </w:r>
            <w:r w:rsidRPr="002D0BE5">
              <w:rPr>
                <w:szCs w:val="28"/>
                <w:lang w:val="en-US"/>
              </w:rPr>
              <w:t xml:space="preserve">, </w:t>
            </w:r>
            <w:r>
              <w:rPr>
                <w:szCs w:val="28"/>
                <w:lang w:val="en-US"/>
              </w:rPr>
              <w:t xml:space="preserve">LED, </w:t>
            </w:r>
            <w:r w:rsidRPr="00FF7686">
              <w:rPr>
                <w:szCs w:val="28"/>
                <w:lang w:val="en-US"/>
              </w:rPr>
              <w:t>250 кд/м</w:t>
            </w:r>
            <w:r w:rsidRPr="00FF7686">
              <w:rPr>
                <w:szCs w:val="28"/>
                <w:vertAlign w:val="superscript"/>
                <w:lang w:val="en-US"/>
              </w:rPr>
              <w:t>2</w:t>
            </w:r>
          </w:p>
        </w:tc>
      </w:tr>
      <w:tr w:rsidR="001B4D65" w:rsidRPr="00D751B3" w14:paraId="12043655" w14:textId="77777777" w:rsidTr="00F262F7">
        <w:tc>
          <w:tcPr>
            <w:tcW w:w="3024" w:type="dxa"/>
          </w:tcPr>
          <w:p w14:paraId="0313A721" w14:textId="77777777" w:rsidR="001B4D65" w:rsidRPr="00DA3E6F" w:rsidRDefault="001B4D65" w:rsidP="00F262F7">
            <w:pPr>
              <w:tabs>
                <w:tab w:val="left" w:pos="0"/>
                <w:tab w:val="left" w:pos="851"/>
              </w:tabs>
              <w:spacing w:line="240" w:lineRule="auto"/>
              <w:ind w:firstLine="0"/>
              <w:rPr>
                <w:szCs w:val="28"/>
                <w:lang w:val="en-US"/>
              </w:rPr>
            </w:pPr>
            <w:r w:rsidRPr="00DA3E6F">
              <w:rPr>
                <w:szCs w:val="28"/>
              </w:rPr>
              <w:t>Описание</w:t>
            </w:r>
          </w:p>
        </w:tc>
        <w:tc>
          <w:tcPr>
            <w:tcW w:w="6582" w:type="dxa"/>
          </w:tcPr>
          <w:p w14:paraId="23FF3E42" w14:textId="77777777" w:rsidR="001B4D65" w:rsidRPr="00DA3E6F" w:rsidRDefault="001B4D65" w:rsidP="00F262F7">
            <w:pPr>
              <w:tabs>
                <w:tab w:val="left" w:pos="0"/>
                <w:tab w:val="left" w:pos="851"/>
              </w:tabs>
              <w:spacing w:line="240" w:lineRule="auto"/>
              <w:ind w:firstLine="0"/>
              <w:rPr>
                <w:szCs w:val="28"/>
                <w:lang w:val="en-US"/>
              </w:rPr>
            </w:pPr>
            <w:r w:rsidRPr="00DA3E6F">
              <w:rPr>
                <w:szCs w:val="28"/>
              </w:rPr>
              <w:t>Офисный</w:t>
            </w:r>
            <w:r>
              <w:rPr>
                <w:szCs w:val="28"/>
              </w:rPr>
              <w:t xml:space="preserve"> </w:t>
            </w:r>
            <w:r w:rsidRPr="00DA3E6F">
              <w:rPr>
                <w:szCs w:val="28"/>
              </w:rPr>
              <w:t>ПК</w:t>
            </w:r>
          </w:p>
        </w:tc>
      </w:tr>
      <w:tr w:rsidR="001B4D65" w:rsidRPr="00A066A2" w14:paraId="23496E9F" w14:textId="77777777" w:rsidTr="00F262F7">
        <w:tc>
          <w:tcPr>
            <w:tcW w:w="3024" w:type="dxa"/>
          </w:tcPr>
          <w:p w14:paraId="46A528E1" w14:textId="77777777" w:rsidR="001B4D65" w:rsidRPr="00DA3E6F" w:rsidRDefault="001B4D65" w:rsidP="00F262F7">
            <w:pPr>
              <w:tabs>
                <w:tab w:val="left" w:pos="0"/>
                <w:tab w:val="left" w:pos="851"/>
              </w:tabs>
              <w:spacing w:line="240" w:lineRule="auto"/>
              <w:ind w:firstLine="0"/>
              <w:rPr>
                <w:szCs w:val="28"/>
                <w:lang w:val="en-US"/>
              </w:rPr>
            </w:pPr>
            <w:r w:rsidRPr="00DA3E6F">
              <w:rPr>
                <w:szCs w:val="28"/>
              </w:rPr>
              <w:t>Процессор</w:t>
            </w:r>
          </w:p>
        </w:tc>
        <w:tc>
          <w:tcPr>
            <w:tcW w:w="6582" w:type="dxa"/>
          </w:tcPr>
          <w:p w14:paraId="491E1CF3" w14:textId="77777777" w:rsidR="001B4D65" w:rsidRPr="00E6583C" w:rsidRDefault="001B4D65" w:rsidP="00F262F7">
            <w:pPr>
              <w:tabs>
                <w:tab w:val="left" w:pos="0"/>
                <w:tab w:val="left" w:pos="851"/>
              </w:tabs>
              <w:spacing w:line="240" w:lineRule="auto"/>
              <w:ind w:firstLine="0"/>
              <w:rPr>
                <w:szCs w:val="28"/>
                <w:lang w:val="en-US"/>
              </w:rPr>
            </w:pPr>
            <w:r w:rsidRPr="00DA3E6F">
              <w:rPr>
                <w:szCs w:val="28"/>
                <w:lang w:val="en-US"/>
              </w:rPr>
              <w:t>Intel (TM) Core i3</w:t>
            </w:r>
            <w:r>
              <w:rPr>
                <w:szCs w:val="28"/>
                <w:lang w:val="en-US"/>
              </w:rPr>
              <w:t xml:space="preserve"> 6006u</w:t>
            </w:r>
          </w:p>
        </w:tc>
      </w:tr>
      <w:tr w:rsidR="001B4D65" w:rsidRPr="00D751B3" w14:paraId="74F79821" w14:textId="77777777" w:rsidTr="00F262F7">
        <w:tc>
          <w:tcPr>
            <w:tcW w:w="3024" w:type="dxa"/>
          </w:tcPr>
          <w:p w14:paraId="53258328" w14:textId="77777777" w:rsidR="001B4D65" w:rsidRPr="00DA3E6F" w:rsidRDefault="001B4D65" w:rsidP="00F262F7">
            <w:pPr>
              <w:tabs>
                <w:tab w:val="left" w:pos="0"/>
                <w:tab w:val="left" w:pos="851"/>
              </w:tabs>
              <w:spacing w:line="240" w:lineRule="auto"/>
              <w:ind w:firstLine="0"/>
              <w:rPr>
                <w:szCs w:val="28"/>
                <w:lang w:val="en-US"/>
              </w:rPr>
            </w:pPr>
            <w:r w:rsidRPr="00DA3E6F">
              <w:rPr>
                <w:szCs w:val="28"/>
              </w:rPr>
              <w:t>Память</w:t>
            </w:r>
          </w:p>
        </w:tc>
        <w:tc>
          <w:tcPr>
            <w:tcW w:w="6582" w:type="dxa"/>
          </w:tcPr>
          <w:p w14:paraId="6125749D" w14:textId="77777777" w:rsidR="001B4D65" w:rsidRPr="00DA3E6F" w:rsidRDefault="001B4D65" w:rsidP="00F262F7">
            <w:pPr>
              <w:tabs>
                <w:tab w:val="left" w:pos="0"/>
                <w:tab w:val="left" w:pos="851"/>
              </w:tabs>
              <w:spacing w:line="240" w:lineRule="auto"/>
              <w:ind w:firstLine="0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4096 </w:t>
            </w:r>
            <w:r w:rsidRPr="00DA3E6F">
              <w:rPr>
                <w:szCs w:val="28"/>
              </w:rPr>
              <w:t>Mb</w:t>
            </w:r>
          </w:p>
        </w:tc>
      </w:tr>
      <w:tr w:rsidR="001B4D65" w:rsidRPr="00D751B3" w14:paraId="531137F5" w14:textId="77777777" w:rsidTr="00F262F7">
        <w:tc>
          <w:tcPr>
            <w:tcW w:w="3024" w:type="dxa"/>
          </w:tcPr>
          <w:p w14:paraId="599415CF" w14:textId="77777777" w:rsidR="001B4D65" w:rsidRPr="00DA3E6F" w:rsidRDefault="001B4D65" w:rsidP="00F262F7">
            <w:pPr>
              <w:tabs>
                <w:tab w:val="left" w:pos="0"/>
                <w:tab w:val="left" w:pos="851"/>
              </w:tabs>
              <w:spacing w:line="240" w:lineRule="auto"/>
              <w:ind w:firstLine="0"/>
              <w:rPr>
                <w:szCs w:val="28"/>
                <w:lang w:val="en-US"/>
              </w:rPr>
            </w:pPr>
            <w:r w:rsidRPr="00DA3E6F">
              <w:rPr>
                <w:szCs w:val="28"/>
              </w:rPr>
              <w:t>HDD</w:t>
            </w:r>
          </w:p>
        </w:tc>
        <w:tc>
          <w:tcPr>
            <w:tcW w:w="6582" w:type="dxa"/>
          </w:tcPr>
          <w:p w14:paraId="21158EBA" w14:textId="77777777" w:rsidR="001B4D65" w:rsidRPr="00DA3E6F" w:rsidRDefault="001B4D65" w:rsidP="00F262F7">
            <w:pPr>
              <w:tabs>
                <w:tab w:val="left" w:pos="0"/>
                <w:tab w:val="left" w:pos="851"/>
              </w:tabs>
              <w:spacing w:line="240" w:lineRule="auto"/>
              <w:ind w:firstLine="0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500 </w:t>
            </w:r>
            <w:r w:rsidRPr="00DA3E6F">
              <w:rPr>
                <w:szCs w:val="28"/>
              </w:rPr>
              <w:t xml:space="preserve">Гб 7200 об/мин </w:t>
            </w:r>
            <w:r w:rsidRPr="00DA3E6F">
              <w:rPr>
                <w:szCs w:val="28"/>
                <w:lang w:val="en-US"/>
              </w:rPr>
              <w:t>32</w:t>
            </w:r>
            <w:r w:rsidRPr="00DA3E6F">
              <w:rPr>
                <w:szCs w:val="28"/>
              </w:rPr>
              <w:t xml:space="preserve"> Мб</w:t>
            </w:r>
          </w:p>
        </w:tc>
      </w:tr>
      <w:tr w:rsidR="001B4D65" w:rsidRPr="00F227A5" w14:paraId="52CAC12F" w14:textId="77777777" w:rsidTr="00F262F7">
        <w:tc>
          <w:tcPr>
            <w:tcW w:w="3024" w:type="dxa"/>
          </w:tcPr>
          <w:p w14:paraId="569C894B" w14:textId="77777777" w:rsidR="001B4D65" w:rsidRPr="00DA3E6F" w:rsidRDefault="001B4D65" w:rsidP="00F262F7">
            <w:pPr>
              <w:tabs>
                <w:tab w:val="left" w:pos="0"/>
                <w:tab w:val="left" w:pos="851"/>
              </w:tabs>
              <w:spacing w:line="240" w:lineRule="auto"/>
              <w:ind w:firstLine="0"/>
              <w:rPr>
                <w:szCs w:val="28"/>
                <w:lang w:val="en-US"/>
              </w:rPr>
            </w:pPr>
            <w:r w:rsidRPr="00DA3E6F">
              <w:rPr>
                <w:szCs w:val="28"/>
              </w:rPr>
              <w:t>Оптический накопитель</w:t>
            </w:r>
          </w:p>
        </w:tc>
        <w:tc>
          <w:tcPr>
            <w:tcW w:w="6582" w:type="dxa"/>
          </w:tcPr>
          <w:p w14:paraId="4E4BF38A" w14:textId="77777777" w:rsidR="001B4D65" w:rsidRPr="00DA3E6F" w:rsidRDefault="001B4D65" w:rsidP="00F262F7">
            <w:pPr>
              <w:tabs>
                <w:tab w:val="left" w:pos="0"/>
                <w:tab w:val="left" w:pos="851"/>
              </w:tabs>
              <w:spacing w:line="240" w:lineRule="auto"/>
              <w:ind w:firstLine="0"/>
              <w:rPr>
                <w:szCs w:val="28"/>
                <w:lang w:val="en-US"/>
              </w:rPr>
            </w:pPr>
            <w:r w:rsidRPr="00DA3E6F">
              <w:rPr>
                <w:szCs w:val="28"/>
                <w:lang w:val="en-US"/>
              </w:rPr>
              <w:t>DVD-R</w:t>
            </w:r>
            <w:r>
              <w:rPr>
                <w:szCs w:val="28"/>
                <w:lang w:val="en-US"/>
              </w:rPr>
              <w:t>W</w:t>
            </w:r>
          </w:p>
        </w:tc>
      </w:tr>
      <w:tr w:rsidR="001B4D65" w:rsidRPr="00D751B3" w14:paraId="4A372927" w14:textId="77777777" w:rsidTr="00F262F7">
        <w:tc>
          <w:tcPr>
            <w:tcW w:w="3024" w:type="dxa"/>
          </w:tcPr>
          <w:p w14:paraId="47620FED" w14:textId="77777777" w:rsidR="001B4D65" w:rsidRPr="00DA3E6F" w:rsidRDefault="001B4D65" w:rsidP="00F262F7">
            <w:pPr>
              <w:tabs>
                <w:tab w:val="left" w:pos="0"/>
                <w:tab w:val="left" w:pos="851"/>
              </w:tabs>
              <w:spacing w:line="240" w:lineRule="auto"/>
              <w:ind w:firstLine="0"/>
              <w:rPr>
                <w:szCs w:val="28"/>
              </w:rPr>
            </w:pPr>
            <w:r w:rsidRPr="00DA3E6F">
              <w:rPr>
                <w:szCs w:val="28"/>
              </w:rPr>
              <w:t>Видеосистема</w:t>
            </w:r>
          </w:p>
        </w:tc>
        <w:tc>
          <w:tcPr>
            <w:tcW w:w="6582" w:type="dxa"/>
          </w:tcPr>
          <w:p w14:paraId="1809C780" w14:textId="77777777" w:rsidR="001B4D65" w:rsidRPr="00DA3E6F" w:rsidRDefault="001B4D65" w:rsidP="00F262F7">
            <w:pPr>
              <w:tabs>
                <w:tab w:val="left" w:pos="0"/>
                <w:tab w:val="left" w:pos="851"/>
              </w:tabs>
              <w:spacing w:line="240" w:lineRule="auto"/>
              <w:ind w:firstLine="0"/>
              <w:rPr>
                <w:szCs w:val="28"/>
                <w:lang w:val="en-US"/>
              </w:rPr>
            </w:pPr>
            <w:r w:rsidRPr="00075695">
              <w:rPr>
                <w:szCs w:val="28"/>
              </w:rPr>
              <w:t>nvidia geforce gtx 1050 ti</w:t>
            </w:r>
          </w:p>
        </w:tc>
      </w:tr>
      <w:tr w:rsidR="001B4D65" w:rsidRPr="00D751B3" w14:paraId="063E7225" w14:textId="77777777" w:rsidTr="00F262F7">
        <w:tc>
          <w:tcPr>
            <w:tcW w:w="3024" w:type="dxa"/>
          </w:tcPr>
          <w:p w14:paraId="4132AB17" w14:textId="77777777" w:rsidR="001B4D65" w:rsidRPr="00DA3E6F" w:rsidRDefault="001B4D65" w:rsidP="00F262F7">
            <w:pPr>
              <w:tabs>
                <w:tab w:val="left" w:pos="0"/>
                <w:tab w:val="left" w:pos="851"/>
              </w:tabs>
              <w:spacing w:line="240" w:lineRule="auto"/>
              <w:ind w:firstLine="0"/>
              <w:rPr>
                <w:szCs w:val="28"/>
              </w:rPr>
            </w:pPr>
            <w:r w:rsidRPr="00DA3E6F">
              <w:rPr>
                <w:szCs w:val="28"/>
              </w:rPr>
              <w:t>LAN</w:t>
            </w:r>
          </w:p>
        </w:tc>
        <w:tc>
          <w:tcPr>
            <w:tcW w:w="6582" w:type="dxa"/>
          </w:tcPr>
          <w:p w14:paraId="4FDA56BD" w14:textId="77777777" w:rsidR="001B4D65" w:rsidRPr="00075695" w:rsidRDefault="001B4D65" w:rsidP="00F262F7">
            <w:pPr>
              <w:tabs>
                <w:tab w:val="left" w:pos="0"/>
                <w:tab w:val="left" w:pos="851"/>
              </w:tabs>
              <w:spacing w:line="240" w:lineRule="auto"/>
              <w:ind w:firstLine="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1GB/c</w:t>
            </w:r>
          </w:p>
        </w:tc>
      </w:tr>
      <w:tr w:rsidR="001B4D65" w:rsidRPr="00D751B3" w14:paraId="508144C8" w14:textId="77777777" w:rsidTr="00F262F7">
        <w:tc>
          <w:tcPr>
            <w:tcW w:w="3024" w:type="dxa"/>
          </w:tcPr>
          <w:p w14:paraId="24ADB4FC" w14:textId="77777777" w:rsidR="001B4D65" w:rsidRPr="00075695" w:rsidRDefault="001B4D65" w:rsidP="00F262F7">
            <w:pPr>
              <w:tabs>
                <w:tab w:val="left" w:pos="0"/>
                <w:tab w:val="left" w:pos="851"/>
              </w:tabs>
              <w:spacing w:line="240" w:lineRule="auto"/>
              <w:ind w:firstLine="0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Габариты </w:t>
            </w:r>
          </w:p>
        </w:tc>
        <w:tc>
          <w:tcPr>
            <w:tcW w:w="6582" w:type="dxa"/>
          </w:tcPr>
          <w:p w14:paraId="3704DC39" w14:textId="77777777" w:rsidR="001B4D65" w:rsidRPr="00DA3E6F" w:rsidRDefault="001B4D65" w:rsidP="00F262F7">
            <w:pPr>
              <w:tabs>
                <w:tab w:val="left" w:pos="0"/>
                <w:tab w:val="left" w:pos="851"/>
              </w:tabs>
              <w:spacing w:line="240" w:lineRule="auto"/>
              <w:ind w:firstLine="0"/>
              <w:rPr>
                <w:szCs w:val="28"/>
              </w:rPr>
            </w:pPr>
            <w:r w:rsidRPr="00DA3E6F">
              <w:rPr>
                <w:szCs w:val="28"/>
              </w:rPr>
              <w:t>~ 4</w:t>
            </w:r>
            <w:r>
              <w:rPr>
                <w:szCs w:val="28"/>
                <w:lang w:val="en-US"/>
              </w:rPr>
              <w:t>20</w:t>
            </w:r>
            <w:r w:rsidRPr="00DA3E6F">
              <w:rPr>
                <w:szCs w:val="28"/>
              </w:rPr>
              <w:t xml:space="preserve"> х 1</w:t>
            </w:r>
            <w:r>
              <w:rPr>
                <w:szCs w:val="28"/>
                <w:lang w:val="en-US"/>
              </w:rPr>
              <w:t>9</w:t>
            </w:r>
            <w:r w:rsidRPr="00DA3E6F">
              <w:rPr>
                <w:szCs w:val="28"/>
              </w:rPr>
              <w:t>5 х 5</w:t>
            </w:r>
            <w:r>
              <w:rPr>
                <w:szCs w:val="28"/>
                <w:lang w:val="en-US"/>
              </w:rPr>
              <w:t>1</w:t>
            </w:r>
            <w:r w:rsidRPr="00DA3E6F">
              <w:rPr>
                <w:szCs w:val="28"/>
              </w:rPr>
              <w:t>5мм</w:t>
            </w:r>
          </w:p>
        </w:tc>
      </w:tr>
    </w:tbl>
    <w:p w14:paraId="24E4AAA6" w14:textId="77777777" w:rsidR="00F06B16" w:rsidRDefault="00F06B16" w:rsidP="003B01D5">
      <w:pPr>
        <w:outlineLvl w:val="0"/>
      </w:pPr>
      <w:bookmarkStart w:id="2" w:name="_Toc1335478"/>
    </w:p>
    <w:p w14:paraId="2DEA8615" w14:textId="77777777" w:rsidR="00F06B16" w:rsidRDefault="00F06B16">
      <w:r>
        <w:br w:type="page"/>
      </w:r>
    </w:p>
    <w:p w14:paraId="09427F9B" w14:textId="73736B5B" w:rsidR="00D137A7" w:rsidRDefault="0025006B" w:rsidP="003B01D5">
      <w:pPr>
        <w:outlineLvl w:val="0"/>
      </w:pPr>
      <w:r>
        <w:lastRenderedPageBreak/>
        <w:t>Задание 2</w:t>
      </w:r>
      <w:bookmarkEnd w:id="2"/>
      <w:r>
        <w:t xml:space="preserve"> </w:t>
      </w:r>
    </w:p>
    <w:p w14:paraId="7312FBA7" w14:textId="4599AEAE" w:rsidR="00C45AB2" w:rsidRDefault="0025006B" w:rsidP="00C90A8E">
      <w:bookmarkStart w:id="3" w:name="_Toc1335479"/>
      <w:r>
        <w:t>Анализ совокупной стоимости владения</w:t>
      </w:r>
      <w:bookmarkEnd w:id="3"/>
    </w:p>
    <w:p w14:paraId="33CF1DE2" w14:textId="2BBA2452" w:rsidR="00B31109" w:rsidRDefault="00B31109" w:rsidP="00C90A8E"/>
    <w:tbl>
      <w:tblPr>
        <w:tblW w:w="9679" w:type="dxa"/>
        <w:tblInd w:w="113" w:type="dxa"/>
        <w:tblLook w:val="04A0" w:firstRow="1" w:lastRow="0" w:firstColumn="1" w:lastColumn="0" w:noHBand="0" w:noVBand="1"/>
      </w:tblPr>
      <w:tblGrid>
        <w:gridCol w:w="484"/>
        <w:gridCol w:w="6934"/>
        <w:gridCol w:w="2261"/>
      </w:tblGrid>
      <w:tr w:rsidR="00B31109" w:rsidRPr="00B31109" w14:paraId="2C039E2C" w14:textId="77777777" w:rsidTr="00B31109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989FA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6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EED80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Количество ПК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A0B63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48</w:t>
            </w:r>
          </w:p>
        </w:tc>
      </w:tr>
      <w:tr w:rsidR="00B31109" w:rsidRPr="00B31109" w14:paraId="5BF0231C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7C338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90EE3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Количество пользователей ПК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089B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40</w:t>
            </w:r>
          </w:p>
        </w:tc>
      </w:tr>
      <w:tr w:rsidR="00B31109" w:rsidRPr="00B31109" w14:paraId="5F763BCD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FCC4E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D8BBB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Средняя зарплата пользователей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2BAC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585000</w:t>
            </w:r>
          </w:p>
        </w:tc>
      </w:tr>
      <w:tr w:rsidR="00B31109" w:rsidRPr="00B31109" w14:paraId="47B0DC1E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10AE7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C1B2E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С учетом накладных расходов средняя ЗП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B96B2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760500</w:t>
            </w:r>
          </w:p>
        </w:tc>
      </w:tr>
      <w:tr w:rsidR="00B31109" w:rsidRPr="00B31109" w14:paraId="03226018" w14:textId="77777777" w:rsidTr="00B31109">
        <w:trPr>
          <w:trHeight w:val="300"/>
        </w:trPr>
        <w:tc>
          <w:tcPr>
            <w:tcW w:w="9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F9403D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Оборудование и ПО - прямые затраты</w:t>
            </w:r>
          </w:p>
        </w:tc>
      </w:tr>
      <w:tr w:rsidR="00B31109" w:rsidRPr="00B31109" w14:paraId="018C2DE4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D3CD4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36F21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Средние затраты на закупку ПО в год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B14DD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38000</w:t>
            </w:r>
          </w:p>
        </w:tc>
      </w:tr>
      <w:tr w:rsidR="00B31109" w:rsidRPr="00B31109" w14:paraId="7A5FF8AA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941DE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0CAC6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Средние затраты на ПО в год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FED51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36000</w:t>
            </w:r>
          </w:p>
        </w:tc>
      </w:tr>
      <w:tr w:rsidR="00B31109" w:rsidRPr="00B31109" w14:paraId="3055F35A" w14:textId="77777777" w:rsidTr="00B31109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39375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CD988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Ежегодная сумма амортизации капитальных вложений в оборудование и ПО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1EAB5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12000</w:t>
            </w:r>
          </w:p>
        </w:tc>
      </w:tr>
      <w:tr w:rsidR="00B31109" w:rsidRPr="00B31109" w14:paraId="54A73312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5961D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CCF3F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Ежегодные затраты на комплектующие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76F58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88000</w:t>
            </w:r>
          </w:p>
        </w:tc>
      </w:tr>
      <w:tr w:rsidR="00B31109" w:rsidRPr="00B31109" w14:paraId="10B9C42B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F2AE8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DD94D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Годовые затраты на аренду оборудования /ПО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642B4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0</w:t>
            </w:r>
          </w:p>
        </w:tc>
      </w:tr>
      <w:tr w:rsidR="00B31109" w:rsidRPr="00B31109" w14:paraId="3471CD38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1A751C1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С1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AF8326D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Общая годовая стоимость оборудования /ПО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B36D38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174000</w:t>
            </w:r>
          </w:p>
        </w:tc>
      </w:tr>
      <w:tr w:rsidR="00B31109" w:rsidRPr="00B31109" w14:paraId="32A900FE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AA8F3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03052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Годовые затраты на персонал по категориям (включая руководящий персонал)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A7C8D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</w:tr>
      <w:tr w:rsidR="00B31109" w:rsidRPr="00B31109" w14:paraId="4F465DDF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7ECF6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A674C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Служба техподдержки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97E7D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0</w:t>
            </w:r>
          </w:p>
        </w:tc>
      </w:tr>
      <w:tr w:rsidR="00B31109" w:rsidRPr="00B31109" w14:paraId="1778FFF1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C1365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0EC4B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Системные администраторы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5FAF3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500000</w:t>
            </w:r>
          </w:p>
        </w:tc>
      </w:tr>
      <w:tr w:rsidR="00B31109" w:rsidRPr="00B31109" w14:paraId="394D6667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F74DB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2B7CC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Сетевые администраторы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1D677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0</w:t>
            </w:r>
          </w:p>
        </w:tc>
      </w:tr>
      <w:tr w:rsidR="00B31109" w:rsidRPr="00B31109" w14:paraId="1CC1B88E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E48B8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8A9BC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Тренеры (специалисты по обучению)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48AE9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0</w:t>
            </w:r>
          </w:p>
        </w:tc>
      </w:tr>
      <w:tr w:rsidR="00B31109" w:rsidRPr="00B31109" w14:paraId="6CB9A8BC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1E3FF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8141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Персонал службы закупок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F8FBA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0</w:t>
            </w:r>
          </w:p>
        </w:tc>
      </w:tr>
      <w:tr w:rsidR="00B31109" w:rsidRPr="00B31109" w14:paraId="5B65803B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B3028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32BBF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Служба поддержки пользователей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22795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15000</w:t>
            </w:r>
          </w:p>
        </w:tc>
      </w:tr>
      <w:tr w:rsidR="00B31109" w:rsidRPr="00B31109" w14:paraId="71168E85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52FFF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F3E4C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Другой персонал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5E2B3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100000</w:t>
            </w:r>
          </w:p>
        </w:tc>
      </w:tr>
      <w:tr w:rsidR="00B31109" w:rsidRPr="00B31109" w14:paraId="1693099F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66594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394F1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Общая зарплата на персонал службы ИТ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5A189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615000</w:t>
            </w:r>
          </w:p>
        </w:tc>
      </w:tr>
      <w:tr w:rsidR="00B31109" w:rsidRPr="00B31109" w14:paraId="473C0610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4CE30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6CE78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С учетом накладных расходов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BB2ED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799500</w:t>
            </w:r>
          </w:p>
        </w:tc>
      </w:tr>
      <w:tr w:rsidR="00B31109" w:rsidRPr="00B31109" w14:paraId="3FD3517C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17717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2A10B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Командировочные расходы за год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90E39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180000</w:t>
            </w:r>
          </w:p>
        </w:tc>
      </w:tr>
      <w:tr w:rsidR="00B31109" w:rsidRPr="00B31109" w14:paraId="597CA8C9" w14:textId="77777777" w:rsidTr="00B31109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9E567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274B7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 xml:space="preserve">Консультационные услуги третьих фирм и </w:t>
            </w:r>
            <w:proofErr w:type="gramStart"/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др.затраты</w:t>
            </w:r>
            <w:proofErr w:type="gramEnd"/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 xml:space="preserve"> на обслуживание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45138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45000</w:t>
            </w:r>
          </w:p>
        </w:tc>
      </w:tr>
      <w:tr w:rsidR="00B31109" w:rsidRPr="00B31109" w14:paraId="69410D42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3FFE3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C6B46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Затраты на делегирование другим организациям задачи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C4507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18000</w:t>
            </w:r>
          </w:p>
        </w:tc>
      </w:tr>
      <w:tr w:rsidR="00B31109" w:rsidRPr="00B31109" w14:paraId="0E9F3B54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69682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13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8EAE5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Затрат на обучение Ит-персонала в год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81BCB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36500</w:t>
            </w:r>
          </w:p>
        </w:tc>
      </w:tr>
      <w:tr w:rsidR="00B31109" w:rsidRPr="00B31109" w14:paraId="620F68EE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3AD4E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14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C4E1F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Стоимость обслуживание техники по контрактам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DCB5D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32000</w:t>
            </w:r>
          </w:p>
        </w:tc>
      </w:tr>
      <w:tr w:rsidR="00B31109" w:rsidRPr="00B31109" w14:paraId="5F375C3C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4394A81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С2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EBFAC0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Всего управленческих затрат на персонал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FF60F5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1111000</w:t>
            </w:r>
          </w:p>
        </w:tc>
      </w:tr>
      <w:tr w:rsidR="00B31109" w:rsidRPr="00B31109" w14:paraId="5336FCA4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A63B4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15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FDE88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Ежегодныезатраты на з/п понаправлениям разработки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90810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</w:tr>
      <w:tr w:rsidR="00B31109" w:rsidRPr="00B31109" w14:paraId="550FD92E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70D92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08CC0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Проектирование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4A58D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0</w:t>
            </w:r>
          </w:p>
        </w:tc>
      </w:tr>
      <w:tr w:rsidR="00B31109" w:rsidRPr="00B31109" w14:paraId="7DFA76C5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9413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C78FD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Разработка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A64D2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0</w:t>
            </w:r>
          </w:p>
        </w:tc>
      </w:tr>
      <w:tr w:rsidR="00B31109" w:rsidRPr="00B31109" w14:paraId="0F10EBC3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6366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105F7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Тестирование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E9A43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0</w:t>
            </w:r>
          </w:p>
        </w:tc>
      </w:tr>
      <w:tr w:rsidR="00B31109" w:rsidRPr="00B31109" w14:paraId="583E46BA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14F37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8AD5F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Документирование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FFECA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0</w:t>
            </w:r>
          </w:p>
        </w:tc>
      </w:tr>
      <w:tr w:rsidR="00B31109" w:rsidRPr="00B31109" w14:paraId="57E87A0D" w14:textId="77777777" w:rsidTr="00B31109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C2203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16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1C222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Ежегодные затраты на з/п по сопровождению имеющихся систем по направлению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13B30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</w:tr>
      <w:tr w:rsidR="00B31109" w:rsidRPr="00B31109" w14:paraId="680C547C" w14:textId="77777777" w:rsidTr="00B31109">
        <w:trPr>
          <w:trHeight w:val="31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F363E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0A31E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Проектирование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AE9162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6000</w:t>
            </w:r>
          </w:p>
        </w:tc>
      </w:tr>
      <w:tr w:rsidR="00B31109" w:rsidRPr="00B31109" w14:paraId="7CC592EA" w14:textId="77777777" w:rsidTr="00B31109">
        <w:trPr>
          <w:trHeight w:val="31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20ADD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796C1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Разработка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9F351E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5200</w:t>
            </w:r>
          </w:p>
        </w:tc>
      </w:tr>
      <w:tr w:rsidR="00B31109" w:rsidRPr="00B31109" w14:paraId="5FBBB84F" w14:textId="77777777" w:rsidTr="00B31109">
        <w:trPr>
          <w:trHeight w:val="31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2251A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6274B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Тестирование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E41B7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3800</w:t>
            </w:r>
          </w:p>
        </w:tc>
      </w:tr>
      <w:tr w:rsidR="00B31109" w:rsidRPr="00B31109" w14:paraId="47CBFCD7" w14:textId="77777777" w:rsidTr="00B31109">
        <w:trPr>
          <w:trHeight w:val="31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A9CB2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A2505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Документирование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EAE7D0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0</w:t>
            </w:r>
          </w:p>
        </w:tc>
      </w:tr>
      <w:tr w:rsidR="00B31109" w:rsidRPr="00B31109" w14:paraId="003B8AEA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F9B9E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lastRenderedPageBreak/>
              <w:t> 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20299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Общие затраты на разработку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A6759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15000</w:t>
            </w:r>
          </w:p>
        </w:tc>
      </w:tr>
      <w:tr w:rsidR="00B31109" w:rsidRPr="00B31109" w14:paraId="4BBDADBE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CF4B9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51C26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С учетом накладных расходов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5B5D7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16500</w:t>
            </w:r>
          </w:p>
        </w:tc>
      </w:tr>
      <w:tr w:rsidR="00B31109" w:rsidRPr="00B31109" w14:paraId="4B57FC9E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F2FCC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97822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Общая сумма затрат на оплату разработки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26DB8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16500</w:t>
            </w:r>
          </w:p>
        </w:tc>
      </w:tr>
      <w:tr w:rsidR="00B31109" w:rsidRPr="00B31109" w14:paraId="60D48FEB" w14:textId="77777777" w:rsidTr="00B31109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30BE6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17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C2983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Ежегодные затраты на оплату услуг консультирования или сервисных организаций вчасти развития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1277B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25000</w:t>
            </w:r>
          </w:p>
        </w:tc>
      </w:tr>
      <w:tr w:rsidR="00B31109" w:rsidRPr="00B31109" w14:paraId="3C2061F2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5A21C56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С3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725F3A5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Ежегодные затраты на развитие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600EA12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41500</w:t>
            </w:r>
          </w:p>
        </w:tc>
      </w:tr>
      <w:tr w:rsidR="00B31109" w:rsidRPr="00B31109" w14:paraId="0A3EB114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15A5D9A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C5AADF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Связь - прмые затраты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4390341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</w:tr>
      <w:tr w:rsidR="00B31109" w:rsidRPr="00B31109" w14:paraId="062ED952" w14:textId="77777777" w:rsidTr="00B31109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C054A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18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03A420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Ежегодные затраты на аренду выделенных линий и каналов связи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C3AF7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32000</w:t>
            </w:r>
          </w:p>
        </w:tc>
      </w:tr>
      <w:tr w:rsidR="00B31109" w:rsidRPr="00B31109" w14:paraId="49AFC660" w14:textId="77777777" w:rsidTr="00B31109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3CC1F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19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A96FA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Ежегодные затраты на удаленный доступ по комутируемым линиям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EED3C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12000</w:t>
            </w:r>
          </w:p>
        </w:tc>
      </w:tr>
      <w:tr w:rsidR="00B31109" w:rsidRPr="00B31109" w14:paraId="2651BC88" w14:textId="77777777" w:rsidTr="00B31109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A37D3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20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C8985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Годовая стоимость корпоративных сетей передачи данных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4947F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0</w:t>
            </w:r>
          </w:p>
        </w:tc>
      </w:tr>
      <w:tr w:rsidR="00B31109" w:rsidRPr="00B31109" w14:paraId="3A219FDE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BA7291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С4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3C9F141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Общие затраты на связь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391684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44000</w:t>
            </w:r>
          </w:p>
        </w:tc>
      </w:tr>
      <w:tr w:rsidR="00B31109" w:rsidRPr="00B31109" w14:paraId="0A9347E0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FEE04A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AEF4C26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Общие прямые затраты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94942C4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1370500</w:t>
            </w:r>
          </w:p>
        </w:tc>
      </w:tr>
      <w:tr w:rsidR="00B31109" w:rsidRPr="00B31109" w14:paraId="20E09877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F391ACA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CC59CFC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Простои - непрямые затраты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245514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</w:tr>
      <w:tr w:rsidR="00B31109" w:rsidRPr="00B31109" w14:paraId="1B735F10" w14:textId="77777777" w:rsidTr="00B31109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5C98C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21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1E22B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Количество часов на самообучение работе с компьютером и ПО одного пользователя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E4B15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42</w:t>
            </w:r>
          </w:p>
        </w:tc>
      </w:tr>
      <w:tr w:rsidR="00B31109" w:rsidRPr="00B31109" w14:paraId="7C732C95" w14:textId="77777777" w:rsidTr="00B31109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2BB29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22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2DF46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Количество часов на обслуживание файлов, программ и др.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C4FED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45</w:t>
            </w:r>
          </w:p>
        </w:tc>
      </w:tr>
      <w:tr w:rsidR="00B31109" w:rsidRPr="00B31109" w14:paraId="18328BB0" w14:textId="77777777" w:rsidTr="00B31109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24923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CAB0A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Годовая стоимость деятельность пользователя в связи с наличием у него ПК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A8AFB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27 568,13 ₽</w:t>
            </w:r>
          </w:p>
        </w:tc>
      </w:tr>
      <w:tr w:rsidR="00B31109" w:rsidRPr="00B31109" w14:paraId="551EE6EA" w14:textId="77777777" w:rsidTr="00B31109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25A3DF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С5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D0C800C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Общая годовая стоимость деятельност пользователей в связи с наличием ПК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99249F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1 102 725,00 ₽</w:t>
            </w:r>
          </w:p>
        </w:tc>
      </w:tr>
      <w:tr w:rsidR="00B31109" w:rsidRPr="00B31109" w14:paraId="56C49963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8D824A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23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CC1E35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Количество часов простоя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AFC27A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40</w:t>
            </w:r>
          </w:p>
        </w:tc>
      </w:tr>
      <w:tr w:rsidR="00B31109" w:rsidRPr="00B31109" w14:paraId="0E0D2A99" w14:textId="77777777" w:rsidTr="00B31109">
        <w:trPr>
          <w:trHeight w:val="6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3D475A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E7201B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Общее количество потерянных часов в год в результате простоя КИС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C7B8E6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1600</w:t>
            </w:r>
          </w:p>
        </w:tc>
      </w:tr>
      <w:tr w:rsidR="00B31109" w:rsidRPr="00B31109" w14:paraId="25E83310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2A27D74C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С6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14:paraId="557B3C6D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Общая годовая себестоимость простоев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73C9F5D0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507 000,00 ₽</w:t>
            </w:r>
          </w:p>
        </w:tc>
      </w:tr>
      <w:tr w:rsidR="00B31109" w:rsidRPr="00B31109" w14:paraId="0776B1FE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57FBA216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6B860573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Всего непрямых затрат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F8BF65B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595 725,00 ₽</w:t>
            </w:r>
          </w:p>
        </w:tc>
      </w:tr>
      <w:tr w:rsidR="00B31109" w:rsidRPr="00B31109" w14:paraId="472716DF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701D6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24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E6129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Общая годовая себестоимость ИТ-инфраструктуры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22376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1 966 225,00 ₽</w:t>
            </w:r>
          </w:p>
        </w:tc>
      </w:tr>
      <w:tr w:rsidR="00B31109" w:rsidRPr="00B31109" w14:paraId="16CBEDA4" w14:textId="77777777" w:rsidTr="00B31109">
        <w:trPr>
          <w:trHeight w:val="300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53AE9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6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1D009" w14:textId="77777777" w:rsidR="00B31109" w:rsidRPr="00B31109" w:rsidRDefault="00B31109" w:rsidP="00B31109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Общая стоимость владения КИС в расчете на ПК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6EFD7" w14:textId="77777777" w:rsidR="00B31109" w:rsidRPr="00B31109" w:rsidRDefault="00B31109" w:rsidP="00B31109">
            <w:pPr>
              <w:spacing w:line="240" w:lineRule="auto"/>
              <w:ind w:firstLine="0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B31109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49 155,63 ₽</w:t>
            </w:r>
          </w:p>
        </w:tc>
      </w:tr>
    </w:tbl>
    <w:p w14:paraId="1A501ADA" w14:textId="77777777" w:rsidR="00B31109" w:rsidRDefault="00B31109" w:rsidP="00C90A8E"/>
    <w:p w14:paraId="14A3FF73" w14:textId="1F4E17B3" w:rsidR="00C90A8E" w:rsidRDefault="00C90A8E" w:rsidP="00C90A8E">
      <w:r>
        <w:t xml:space="preserve">Таким образом, в расчете на один компьютер величина затрат составит </w:t>
      </w:r>
      <w:r w:rsidR="00B31109">
        <w:t>49155</w:t>
      </w:r>
      <w:r>
        <w:t xml:space="preserve"> руб., что в условиях</w:t>
      </w:r>
      <w:r w:rsidR="005460A3">
        <w:t xml:space="preserve"> </w:t>
      </w:r>
      <w:r w:rsidR="003A2510">
        <w:t>компании</w:t>
      </w:r>
      <w:r>
        <w:t xml:space="preserve"> ООО «</w:t>
      </w:r>
      <w:r w:rsidR="00A066A2">
        <w:t>Урожай</w:t>
      </w:r>
      <w:r>
        <w:t>» является приемлемым результатом с учетом объем</w:t>
      </w:r>
      <w:r w:rsidR="00A86C88">
        <w:t>ов</w:t>
      </w:r>
      <w:r>
        <w:t xml:space="preserve"> выполняемых </w:t>
      </w:r>
      <w:r w:rsidR="00A86C88">
        <w:t>работ</w:t>
      </w:r>
      <w:r>
        <w:t xml:space="preserve"> </w:t>
      </w:r>
      <w:r w:rsidR="00A86C88">
        <w:t>с использованием компьютерной техники</w:t>
      </w:r>
      <w:r>
        <w:t xml:space="preserve">. </w:t>
      </w:r>
      <w:r w:rsidR="00A86C88">
        <w:t>Н</w:t>
      </w:r>
      <w:r>
        <w:t>аправлени</w:t>
      </w:r>
      <w:r w:rsidR="00A86C88">
        <w:t>я</w:t>
      </w:r>
      <w:r>
        <w:t xml:space="preserve"> </w:t>
      </w:r>
      <w:r w:rsidR="00A86C88">
        <w:t>совершенствования использования ресурсов ИТ-инфраструктуры включают</w:t>
      </w:r>
      <w:r>
        <w:t xml:space="preserve">: </w:t>
      </w:r>
      <w:r w:rsidR="005460A3">
        <w:t xml:space="preserve">внедрение </w:t>
      </w:r>
      <w:r w:rsidR="005460A3">
        <w:rPr>
          <w:lang w:val="en-US"/>
        </w:rPr>
        <w:t>ER</w:t>
      </w:r>
      <w:r w:rsidR="005460A3">
        <w:t>Р</w:t>
      </w:r>
      <w:r w:rsidR="005460A3" w:rsidRPr="005460A3">
        <w:t>-</w:t>
      </w:r>
      <w:r w:rsidR="005460A3">
        <w:t>системы в форме облачного сервиса, использование защищенных облачных хранилищ данных с оценкой возможности отказа от использования собственного серверного оборудования</w:t>
      </w:r>
      <w:r>
        <w:t xml:space="preserve">. </w:t>
      </w:r>
    </w:p>
    <w:p w14:paraId="0DDF7FAB" w14:textId="77777777" w:rsidR="000A2DC9" w:rsidRDefault="000A2DC9" w:rsidP="00C90A8E"/>
    <w:p w14:paraId="4E4F20E0" w14:textId="63F898AD" w:rsidR="000A2DC9" w:rsidRDefault="000A2DC9" w:rsidP="00C90A8E">
      <w:r>
        <w:lastRenderedPageBreak/>
        <w:t>Диаграмма структуры затрат:</w:t>
      </w:r>
    </w:p>
    <w:p w14:paraId="0529B455" w14:textId="4E1F58FA" w:rsidR="000A2DC9" w:rsidRDefault="000A2DC9" w:rsidP="00C90A8E">
      <w:r>
        <w:rPr>
          <w:noProof/>
        </w:rPr>
        <w:drawing>
          <wp:inline distT="0" distB="0" distL="0" distR="0" wp14:anchorId="23A558B2" wp14:editId="648130D2">
            <wp:extent cx="5160397" cy="2711395"/>
            <wp:effectExtent l="0" t="0" r="0" b="0"/>
            <wp:docPr id="1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0A57A6FB-2C39-4409-BD59-4244E87DC5D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285EBF32" w14:textId="5AA68677" w:rsidR="000A2DC9" w:rsidRDefault="000A2DC9" w:rsidP="00C90A8E">
      <w:r>
        <w:t xml:space="preserve">Скриншот вычислений в </w:t>
      </w:r>
      <w:r>
        <w:rPr>
          <w:lang w:val="en-US"/>
        </w:rPr>
        <w:t>Excel</w:t>
      </w:r>
      <w:r w:rsidRPr="0012577F">
        <w:t xml:space="preserve"> (</w:t>
      </w:r>
      <w:r>
        <w:t>фрагмент</w:t>
      </w:r>
      <w:r w:rsidRPr="0012577F">
        <w:t>)</w:t>
      </w:r>
      <w:r w:rsidRPr="000A2DC9">
        <w:t>:</w:t>
      </w:r>
    </w:p>
    <w:p w14:paraId="5593EB10" w14:textId="7B2EDE97" w:rsidR="000A2DC9" w:rsidRPr="000A2DC9" w:rsidRDefault="003E76EC" w:rsidP="00C90A8E">
      <w:r>
        <w:rPr>
          <w:noProof/>
        </w:rPr>
        <w:drawing>
          <wp:inline distT="0" distB="0" distL="0" distR="0" wp14:anchorId="4ED9C529" wp14:editId="7EF88EE2">
            <wp:extent cx="3959750" cy="5380616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6000" cy="5389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DB7F1" w14:textId="530600EF" w:rsidR="0011005F" w:rsidRDefault="0011005F" w:rsidP="00C90A8E">
      <w:r>
        <w:lastRenderedPageBreak/>
        <w:t>При этом необходимо обеспечить надежность работы Интернет-канала, так как при возникновении перерывов вы связи информационные ресурсы становятся недоступными и увеличится количество простоев.</w:t>
      </w:r>
    </w:p>
    <w:p w14:paraId="1D49B5DB" w14:textId="2FD25AB7" w:rsidR="00D137A7" w:rsidRDefault="00D137A7">
      <w:r>
        <w:br w:type="page"/>
      </w:r>
    </w:p>
    <w:p w14:paraId="33EEF540" w14:textId="4C686D1A" w:rsidR="00D137A7" w:rsidRPr="00D137A7" w:rsidRDefault="00D137A7" w:rsidP="003B01D5">
      <w:pPr>
        <w:outlineLvl w:val="0"/>
        <w:rPr>
          <w:b/>
        </w:rPr>
      </w:pPr>
      <w:bookmarkStart w:id="4" w:name="_Toc1335480"/>
      <w:r w:rsidRPr="00D137A7">
        <w:rPr>
          <w:b/>
        </w:rPr>
        <w:lastRenderedPageBreak/>
        <w:t>Список использованных источников</w:t>
      </w:r>
      <w:bookmarkEnd w:id="4"/>
    </w:p>
    <w:p w14:paraId="5D2E604D" w14:textId="57314C5A" w:rsidR="00D137A7" w:rsidRDefault="00D137A7" w:rsidP="003B01D5">
      <w:pPr>
        <w:outlineLvl w:val="0"/>
      </w:pPr>
    </w:p>
    <w:p w14:paraId="663FD2AA" w14:textId="77777777" w:rsidR="00D137A7" w:rsidRPr="002072C2" w:rsidRDefault="00D137A7" w:rsidP="00D137A7">
      <w:pPr>
        <w:pStyle w:val="aa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</w:rPr>
      </w:pPr>
      <w:r w:rsidRPr="002072C2">
        <w:rPr>
          <w:rFonts w:ascii="Times New Roman" w:hAnsi="Times New Roman"/>
          <w:sz w:val="28"/>
        </w:rPr>
        <w:t>Кондратьев, В.В. Управление архитектурой предприятия: Учебное пособие. Пакет мультимедийных приложений/Кондратьев В. В. - М.: НИЦ ИНФРА-М, 2015. - 358 с.:</w:t>
      </w:r>
    </w:p>
    <w:p w14:paraId="3981AB89" w14:textId="09BBEDDF" w:rsidR="00D137A7" w:rsidRPr="002072C2" w:rsidRDefault="00D137A7" w:rsidP="00D137A7">
      <w:pPr>
        <w:pStyle w:val="aa"/>
        <w:numPr>
          <w:ilvl w:val="0"/>
          <w:numId w:val="1"/>
        </w:numPr>
        <w:ind w:left="0"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2072C2">
        <w:rPr>
          <w:rFonts w:ascii="Times New Roman" w:eastAsia="Times New Roman" w:hAnsi="Times New Roman"/>
          <w:sz w:val="28"/>
          <w:szCs w:val="24"/>
          <w:lang w:eastAsia="ru-RU"/>
        </w:rPr>
        <w:t xml:space="preserve">Салий В. В. Архитектура </w:t>
      </w:r>
      <w:r w:rsidR="00627ECF" w:rsidRPr="002072C2">
        <w:rPr>
          <w:rFonts w:ascii="Times New Roman" w:eastAsia="Times New Roman" w:hAnsi="Times New Roman"/>
          <w:sz w:val="28"/>
          <w:szCs w:val="24"/>
          <w:lang w:eastAsia="ru-RU"/>
        </w:rPr>
        <w:t>предприятия:</w:t>
      </w:r>
      <w:r w:rsidRPr="002072C2">
        <w:rPr>
          <w:rFonts w:ascii="Times New Roman" w:eastAsia="Times New Roman" w:hAnsi="Times New Roman"/>
          <w:sz w:val="28"/>
          <w:szCs w:val="24"/>
          <w:lang w:eastAsia="ru-RU"/>
        </w:rPr>
        <w:t xml:space="preserve"> учебное пособие / Салий </w:t>
      </w:r>
      <w:r w:rsidR="00627ECF">
        <w:rPr>
          <w:rFonts w:ascii="Times New Roman" w:eastAsia="Times New Roman" w:hAnsi="Times New Roman"/>
          <w:sz w:val="28"/>
          <w:szCs w:val="24"/>
          <w:lang w:eastAsia="ru-RU"/>
        </w:rPr>
        <w:t>В.В.</w:t>
      </w:r>
      <w:r w:rsidRPr="002072C2">
        <w:rPr>
          <w:rFonts w:ascii="Times New Roman" w:eastAsia="Times New Roman" w:hAnsi="Times New Roman"/>
          <w:sz w:val="28"/>
          <w:szCs w:val="24"/>
          <w:lang w:eastAsia="ru-RU"/>
        </w:rPr>
        <w:t xml:space="preserve">, Аксенова </w:t>
      </w:r>
      <w:r w:rsidR="00627ECF">
        <w:rPr>
          <w:rFonts w:ascii="Times New Roman" w:eastAsia="Times New Roman" w:hAnsi="Times New Roman"/>
          <w:sz w:val="28"/>
          <w:szCs w:val="24"/>
          <w:lang w:eastAsia="ru-RU"/>
        </w:rPr>
        <w:t>Ж.В.</w:t>
      </w:r>
      <w:r w:rsidRPr="002072C2">
        <w:rPr>
          <w:rFonts w:ascii="Times New Roman" w:eastAsia="Times New Roman" w:hAnsi="Times New Roman"/>
          <w:sz w:val="28"/>
          <w:szCs w:val="24"/>
          <w:lang w:eastAsia="ru-RU"/>
        </w:rPr>
        <w:t xml:space="preserve">, Ищенко </w:t>
      </w:r>
      <w:proofErr w:type="gramStart"/>
      <w:r w:rsidR="00627ECF">
        <w:rPr>
          <w:rFonts w:ascii="Times New Roman" w:eastAsia="Times New Roman" w:hAnsi="Times New Roman"/>
          <w:sz w:val="28"/>
          <w:szCs w:val="24"/>
          <w:lang w:eastAsia="ru-RU"/>
        </w:rPr>
        <w:t>О.В.</w:t>
      </w:r>
      <w:r w:rsidRPr="002072C2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proofErr w:type="gramEnd"/>
      <w:r w:rsidRPr="002072C2">
        <w:rPr>
          <w:rFonts w:ascii="Times New Roman" w:eastAsia="Times New Roman" w:hAnsi="Times New Roman"/>
          <w:sz w:val="28"/>
          <w:szCs w:val="24"/>
          <w:lang w:eastAsia="ru-RU"/>
        </w:rPr>
        <w:t xml:space="preserve"> - Краснодар: Краснодарский кооперативный институт (филиал) Российского университета кооперации, 2018. - 173 с.</w:t>
      </w:r>
    </w:p>
    <w:p w14:paraId="3E9E7033" w14:textId="275E81FC" w:rsidR="00D137A7" w:rsidRPr="002072C2" w:rsidRDefault="00D137A7" w:rsidP="00D137A7">
      <w:pPr>
        <w:pStyle w:val="aa"/>
        <w:numPr>
          <w:ilvl w:val="0"/>
          <w:numId w:val="1"/>
        </w:numPr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72C2">
        <w:rPr>
          <w:rFonts w:ascii="Times New Roman" w:eastAsia="Times New Roman" w:hAnsi="Times New Roman"/>
          <w:sz w:val="28"/>
          <w:szCs w:val="28"/>
          <w:lang w:eastAsia="ru-RU"/>
        </w:rPr>
        <w:t>Гриценко Ю.Б. Архитектура предприятия [Электронный ресурс</w:t>
      </w:r>
      <w:r w:rsidR="00627ECF" w:rsidRPr="002072C2">
        <w:rPr>
          <w:rFonts w:ascii="Times New Roman" w:eastAsia="Times New Roman" w:hAnsi="Times New Roman"/>
          <w:sz w:val="28"/>
          <w:szCs w:val="28"/>
          <w:lang w:eastAsia="ru-RU"/>
        </w:rPr>
        <w:t>]:</w:t>
      </w:r>
      <w:r w:rsidRPr="002072C2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учебное пособие / Ю.Б. Гриценко. - </w:t>
      </w:r>
      <w:r w:rsidR="00627ECF" w:rsidRPr="002072C2">
        <w:rPr>
          <w:rFonts w:ascii="Times New Roman" w:eastAsia="Times New Roman" w:hAnsi="Times New Roman"/>
          <w:sz w:val="28"/>
          <w:szCs w:val="28"/>
          <w:lang w:eastAsia="ru-RU"/>
        </w:rPr>
        <w:t>Томск:</w:t>
      </w:r>
      <w:r w:rsidRPr="002072C2">
        <w:rPr>
          <w:rFonts w:ascii="Times New Roman" w:eastAsia="Times New Roman" w:hAnsi="Times New Roman"/>
          <w:sz w:val="28"/>
          <w:szCs w:val="28"/>
          <w:lang w:eastAsia="ru-RU"/>
        </w:rPr>
        <w:t xml:space="preserve"> Томский государственный университет систем управления и радиоэлектроники, 2014. - 260 c</w:t>
      </w:r>
    </w:p>
    <w:p w14:paraId="5F432EAA" w14:textId="77777777" w:rsidR="00D137A7" w:rsidRPr="002072C2" w:rsidRDefault="00D137A7" w:rsidP="00D137A7">
      <w:pPr>
        <w:pStyle w:val="aa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72C2">
        <w:rPr>
          <w:rFonts w:ascii="Times New Roman" w:hAnsi="Times New Roman"/>
          <w:sz w:val="28"/>
          <w:szCs w:val="28"/>
        </w:rPr>
        <w:t>Новикова Т. Б., Давлеткиреева Л. З. Архитектура предприятия [Электронный ресурс</w:t>
      </w:r>
      <w:proofErr w:type="gramStart"/>
      <w:r w:rsidRPr="002072C2">
        <w:rPr>
          <w:rFonts w:ascii="Times New Roman" w:hAnsi="Times New Roman"/>
          <w:sz w:val="28"/>
          <w:szCs w:val="28"/>
        </w:rPr>
        <w:t>] :</w:t>
      </w:r>
      <w:proofErr w:type="gramEnd"/>
      <w:r w:rsidRPr="002072C2">
        <w:rPr>
          <w:rFonts w:ascii="Times New Roman" w:hAnsi="Times New Roman"/>
          <w:sz w:val="28"/>
          <w:szCs w:val="28"/>
        </w:rPr>
        <w:t xml:space="preserve"> учебное пособие / Т.Б. Новикова, Л.З. Давлеткиреева. - </w:t>
      </w:r>
      <w:proofErr w:type="gramStart"/>
      <w:r w:rsidRPr="002072C2">
        <w:rPr>
          <w:rFonts w:ascii="Times New Roman" w:hAnsi="Times New Roman"/>
          <w:sz w:val="28"/>
          <w:szCs w:val="28"/>
        </w:rPr>
        <w:t>Магнитогорск :</w:t>
      </w:r>
      <w:proofErr w:type="gramEnd"/>
      <w:r w:rsidRPr="002072C2">
        <w:rPr>
          <w:rFonts w:ascii="Times New Roman" w:hAnsi="Times New Roman"/>
          <w:sz w:val="28"/>
          <w:szCs w:val="28"/>
        </w:rPr>
        <w:t xml:space="preserve"> ФГБОУ ВПО "МГТУ", 2015. – 361с.</w:t>
      </w:r>
    </w:p>
    <w:p w14:paraId="2F621D4E" w14:textId="77777777" w:rsidR="00D137A7" w:rsidRPr="002072C2" w:rsidRDefault="00D137A7" w:rsidP="00D137A7">
      <w:pPr>
        <w:pStyle w:val="aa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72C2">
        <w:rPr>
          <w:rFonts w:ascii="Times New Roman" w:hAnsi="Times New Roman"/>
          <w:sz w:val="28"/>
          <w:szCs w:val="28"/>
        </w:rPr>
        <w:t>Цыренов Д. Д. Прикладная бизнес-информатика: теория, методология, практика: монография / [Д.Д. Цыренов, А.Ю. Лосева, Д.Ш. Цыренова, Я.С. Ясечко]; М-во образования и науки Рос. Федерации, Бурят гос. ун-т. - Улан-</w:t>
      </w:r>
      <w:proofErr w:type="gramStart"/>
      <w:r w:rsidRPr="002072C2">
        <w:rPr>
          <w:rFonts w:ascii="Times New Roman" w:hAnsi="Times New Roman"/>
          <w:sz w:val="28"/>
          <w:szCs w:val="28"/>
        </w:rPr>
        <w:t>Удэ :</w:t>
      </w:r>
      <w:proofErr w:type="gramEnd"/>
      <w:r w:rsidRPr="002072C2">
        <w:rPr>
          <w:rFonts w:ascii="Times New Roman" w:hAnsi="Times New Roman"/>
          <w:sz w:val="28"/>
          <w:szCs w:val="28"/>
        </w:rPr>
        <w:t xml:space="preserve"> БГУ, 2016. - 146 с.</w:t>
      </w:r>
    </w:p>
    <w:p w14:paraId="620B023D" w14:textId="77777777" w:rsidR="00D137A7" w:rsidRPr="002072C2" w:rsidRDefault="00D137A7" w:rsidP="00D137A7">
      <w:pPr>
        <w:pStyle w:val="aa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44"/>
        </w:rPr>
      </w:pPr>
      <w:r w:rsidRPr="002072C2">
        <w:rPr>
          <w:rFonts w:ascii="Times New Roman" w:hAnsi="Times New Roman"/>
          <w:sz w:val="28"/>
        </w:rPr>
        <w:t>Погорелов Д. В. Информационное право: учебное пособие/ Д. В. Погорелов, И. В. Тоцкая. - Белгород: Изд-во БГТУ, 2017. - 120 с.</w:t>
      </w:r>
    </w:p>
    <w:p w14:paraId="5B61D43F" w14:textId="77777777" w:rsidR="00D137A7" w:rsidRPr="002072C2" w:rsidRDefault="00D137A7" w:rsidP="00D137A7">
      <w:pPr>
        <w:pStyle w:val="aa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6"/>
        </w:rPr>
      </w:pPr>
      <w:bookmarkStart w:id="5" w:name="_Ref532657883"/>
      <w:r w:rsidRPr="002072C2">
        <w:rPr>
          <w:rFonts w:ascii="Times New Roman" w:hAnsi="Times New Roman"/>
          <w:sz w:val="28"/>
          <w:szCs w:val="26"/>
        </w:rPr>
        <w:t xml:space="preserve">Польшакова Н.В., Коломейченко А.С., Яковлев А.С. Информационные системы в экономике: [учебник]. - </w:t>
      </w:r>
      <w:proofErr w:type="gramStart"/>
      <w:r w:rsidRPr="002072C2">
        <w:rPr>
          <w:rFonts w:ascii="Times New Roman" w:hAnsi="Times New Roman"/>
          <w:sz w:val="28"/>
          <w:szCs w:val="26"/>
        </w:rPr>
        <w:t>Москва :</w:t>
      </w:r>
      <w:proofErr w:type="gramEnd"/>
      <w:r w:rsidRPr="002072C2">
        <w:rPr>
          <w:rFonts w:ascii="Times New Roman" w:hAnsi="Times New Roman"/>
          <w:sz w:val="28"/>
          <w:szCs w:val="26"/>
        </w:rPr>
        <w:t xml:space="preserve"> Буки Веди, 2016. - 480 с.</w:t>
      </w:r>
      <w:bookmarkEnd w:id="5"/>
    </w:p>
    <w:p w14:paraId="531858EA" w14:textId="77777777" w:rsidR="00D137A7" w:rsidRPr="002072C2" w:rsidRDefault="00D137A7" w:rsidP="00D137A7">
      <w:pPr>
        <w:pStyle w:val="aa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6"/>
        </w:rPr>
      </w:pPr>
      <w:bookmarkStart w:id="6" w:name="_Ref532657894"/>
      <w:r w:rsidRPr="002072C2">
        <w:rPr>
          <w:rFonts w:ascii="Times New Roman" w:hAnsi="Times New Roman"/>
          <w:sz w:val="28"/>
          <w:szCs w:val="26"/>
        </w:rPr>
        <w:t xml:space="preserve">Попов Б. Н. Администрирование информационных </w:t>
      </w:r>
      <w:proofErr w:type="gramStart"/>
      <w:r w:rsidRPr="002072C2">
        <w:rPr>
          <w:rFonts w:ascii="Times New Roman" w:hAnsi="Times New Roman"/>
          <w:sz w:val="28"/>
          <w:szCs w:val="26"/>
        </w:rPr>
        <w:t>систем :</w:t>
      </w:r>
      <w:proofErr w:type="gramEnd"/>
      <w:r w:rsidRPr="002072C2">
        <w:rPr>
          <w:rFonts w:ascii="Times New Roman" w:hAnsi="Times New Roman"/>
          <w:sz w:val="28"/>
          <w:szCs w:val="26"/>
        </w:rPr>
        <w:t xml:space="preserve"> учебное пособие. - Санкт-Петербург: Изд-во ГУМРФ имени адмирала С.О. Макарова, 2018. - 95 с.</w:t>
      </w:r>
      <w:bookmarkEnd w:id="6"/>
      <w:r w:rsidRPr="002072C2">
        <w:rPr>
          <w:rFonts w:ascii="Times New Roman" w:hAnsi="Times New Roman"/>
          <w:sz w:val="28"/>
          <w:szCs w:val="26"/>
        </w:rPr>
        <w:t xml:space="preserve"> </w:t>
      </w:r>
    </w:p>
    <w:p w14:paraId="6817F5A7" w14:textId="77777777" w:rsidR="00D137A7" w:rsidRDefault="00D137A7" w:rsidP="00D137A7">
      <w:pPr>
        <w:pStyle w:val="aa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6"/>
        </w:rPr>
      </w:pPr>
      <w:bookmarkStart w:id="7" w:name="_Ref532657924"/>
      <w:r w:rsidRPr="002072C2">
        <w:rPr>
          <w:rFonts w:ascii="Times New Roman" w:hAnsi="Times New Roman"/>
          <w:sz w:val="28"/>
          <w:szCs w:val="26"/>
        </w:rPr>
        <w:t>Селяничев О. Л. Администрирование информационных систем: учебное пособие. - Череповец: ФГБОУ ВО "Череповецкий государственный университет", 2017. - 99 с.</w:t>
      </w:r>
      <w:bookmarkEnd w:id="7"/>
      <w:r w:rsidRPr="002072C2">
        <w:rPr>
          <w:rFonts w:ascii="Times New Roman" w:hAnsi="Times New Roman"/>
          <w:sz w:val="28"/>
          <w:szCs w:val="26"/>
        </w:rPr>
        <w:t xml:space="preserve"> </w:t>
      </w:r>
    </w:p>
    <w:p w14:paraId="7A37F00A" w14:textId="15809588" w:rsidR="00D137A7" w:rsidRPr="002072C2" w:rsidRDefault="00D137A7" w:rsidP="00D137A7">
      <w:pPr>
        <w:pStyle w:val="aa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lastRenderedPageBreak/>
        <w:t xml:space="preserve">Авилова С.И. Проектирование информационных систем. </w:t>
      </w:r>
      <w:bookmarkStart w:id="8" w:name="_GoBack"/>
      <w:bookmarkEnd w:id="8"/>
      <w:r w:rsidR="003E76EC" w:rsidRPr="002072C2">
        <w:rPr>
          <w:rFonts w:ascii="Times New Roman" w:hAnsi="Times New Roman"/>
          <w:sz w:val="28"/>
          <w:szCs w:val="26"/>
        </w:rPr>
        <w:t>Москва:</w:t>
      </w:r>
      <w:r w:rsidRPr="002072C2">
        <w:rPr>
          <w:rFonts w:ascii="Times New Roman" w:hAnsi="Times New Roman"/>
          <w:sz w:val="28"/>
          <w:szCs w:val="26"/>
        </w:rPr>
        <w:t xml:space="preserve"> Буки Веди, 2016. - 480 с.</w:t>
      </w:r>
    </w:p>
    <w:p w14:paraId="194B057E" w14:textId="77777777" w:rsidR="00D137A7" w:rsidRDefault="00D137A7" w:rsidP="003B01D5">
      <w:pPr>
        <w:outlineLvl w:val="0"/>
      </w:pPr>
    </w:p>
    <w:sectPr w:rsidR="00D137A7" w:rsidSect="00627ECF">
      <w:footerReference w:type="default" r:id="rId15"/>
      <w:pgSz w:w="11906" w:h="16838"/>
      <w:pgMar w:top="1134" w:right="850" w:bottom="1134" w:left="1701" w:header="708" w:footer="708" w:gutter="0"/>
      <w:pgNumType w:start="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6F5028" w14:textId="77777777" w:rsidR="003F0B84" w:rsidRDefault="003F0B84" w:rsidP="00627ECF">
      <w:pPr>
        <w:spacing w:line="240" w:lineRule="auto"/>
      </w:pPr>
      <w:r>
        <w:separator/>
      </w:r>
    </w:p>
  </w:endnote>
  <w:endnote w:type="continuationSeparator" w:id="0">
    <w:p w14:paraId="44B2A816" w14:textId="77777777" w:rsidR="003F0B84" w:rsidRDefault="003F0B84" w:rsidP="00627E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62002124"/>
      <w:docPartObj>
        <w:docPartGallery w:val="Page Numbers (Bottom of Page)"/>
        <w:docPartUnique/>
      </w:docPartObj>
    </w:sdtPr>
    <w:sdtEndPr/>
    <w:sdtContent>
      <w:p w14:paraId="2294D042" w14:textId="04D33466" w:rsidR="00627ECF" w:rsidRDefault="00627EC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66F9A9" w14:textId="77777777" w:rsidR="00627ECF" w:rsidRDefault="00627EC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003B8C" w14:textId="77777777" w:rsidR="003F0B84" w:rsidRDefault="003F0B84" w:rsidP="00627ECF">
      <w:pPr>
        <w:spacing w:line="240" w:lineRule="auto"/>
      </w:pPr>
      <w:r>
        <w:separator/>
      </w:r>
    </w:p>
  </w:footnote>
  <w:footnote w:type="continuationSeparator" w:id="0">
    <w:p w14:paraId="44268EF6" w14:textId="77777777" w:rsidR="003F0B84" w:rsidRDefault="003F0B84" w:rsidP="00627EC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A45636"/>
    <w:multiLevelType w:val="hybridMultilevel"/>
    <w:tmpl w:val="174AF2EE"/>
    <w:lvl w:ilvl="0" w:tplc="769CD1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621A44B2"/>
    <w:multiLevelType w:val="hybridMultilevel"/>
    <w:tmpl w:val="37B23348"/>
    <w:lvl w:ilvl="0" w:tplc="769CD1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4D17A8C"/>
    <w:multiLevelType w:val="hybridMultilevel"/>
    <w:tmpl w:val="AC0A6F82"/>
    <w:lvl w:ilvl="0" w:tplc="4A9CD7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FFD53B7"/>
    <w:multiLevelType w:val="hybridMultilevel"/>
    <w:tmpl w:val="DA3E0EB6"/>
    <w:lvl w:ilvl="0" w:tplc="DF2E66AC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5AB2"/>
    <w:rsid w:val="000126E6"/>
    <w:rsid w:val="000512C4"/>
    <w:rsid w:val="00075E9A"/>
    <w:rsid w:val="000A2DC9"/>
    <w:rsid w:val="000B0BC2"/>
    <w:rsid w:val="0011005F"/>
    <w:rsid w:val="0012577F"/>
    <w:rsid w:val="001B4D65"/>
    <w:rsid w:val="001D4B20"/>
    <w:rsid w:val="001F0763"/>
    <w:rsid w:val="0025006B"/>
    <w:rsid w:val="0026533D"/>
    <w:rsid w:val="002750B8"/>
    <w:rsid w:val="002A7B72"/>
    <w:rsid w:val="002B5E94"/>
    <w:rsid w:val="002E374F"/>
    <w:rsid w:val="00327222"/>
    <w:rsid w:val="00333669"/>
    <w:rsid w:val="003A2510"/>
    <w:rsid w:val="003B01D5"/>
    <w:rsid w:val="003D4AEC"/>
    <w:rsid w:val="003E76EC"/>
    <w:rsid w:val="003F0B84"/>
    <w:rsid w:val="00410DB4"/>
    <w:rsid w:val="00432D37"/>
    <w:rsid w:val="004C7290"/>
    <w:rsid w:val="00503755"/>
    <w:rsid w:val="005460A3"/>
    <w:rsid w:val="005B2507"/>
    <w:rsid w:val="005F5BAD"/>
    <w:rsid w:val="00615CF5"/>
    <w:rsid w:val="00627ECF"/>
    <w:rsid w:val="006439E9"/>
    <w:rsid w:val="0069240B"/>
    <w:rsid w:val="006B216E"/>
    <w:rsid w:val="006B5CFA"/>
    <w:rsid w:val="007218E7"/>
    <w:rsid w:val="007A5387"/>
    <w:rsid w:val="007C3596"/>
    <w:rsid w:val="00847340"/>
    <w:rsid w:val="0089196F"/>
    <w:rsid w:val="008F5147"/>
    <w:rsid w:val="00990899"/>
    <w:rsid w:val="009A53C9"/>
    <w:rsid w:val="00A066A2"/>
    <w:rsid w:val="00A330F6"/>
    <w:rsid w:val="00A86C88"/>
    <w:rsid w:val="00AF6404"/>
    <w:rsid w:val="00B06F9E"/>
    <w:rsid w:val="00B31109"/>
    <w:rsid w:val="00B506C6"/>
    <w:rsid w:val="00B639F6"/>
    <w:rsid w:val="00B80223"/>
    <w:rsid w:val="00BA70A6"/>
    <w:rsid w:val="00BB78E5"/>
    <w:rsid w:val="00BD1E5B"/>
    <w:rsid w:val="00C45AB2"/>
    <w:rsid w:val="00C5014E"/>
    <w:rsid w:val="00C90A8E"/>
    <w:rsid w:val="00D137A7"/>
    <w:rsid w:val="00D504FA"/>
    <w:rsid w:val="00E13B36"/>
    <w:rsid w:val="00E41ACF"/>
    <w:rsid w:val="00E73C4D"/>
    <w:rsid w:val="00F06B16"/>
    <w:rsid w:val="00F24063"/>
    <w:rsid w:val="00F345EB"/>
    <w:rsid w:val="00F61275"/>
    <w:rsid w:val="00F858E9"/>
    <w:rsid w:val="00FA2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21B94"/>
  <w15:docId w15:val="{606D7BA6-4B56-4D52-AF5C-19C8D445B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50B8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B5CFA"/>
    <w:pPr>
      <w:keepNext/>
      <w:keepLines/>
      <w:spacing w:before="120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19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5E9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5CFA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3">
    <w:name w:val="Normal (Web)"/>
    <w:basedOn w:val="a"/>
    <w:uiPriority w:val="99"/>
    <w:rsid w:val="0025006B"/>
    <w:pPr>
      <w:spacing w:before="100" w:beforeAutospacing="1" w:after="100" w:afterAutospacing="1"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customStyle="1" w:styleId="K-6">
    <w:name w:val="K-ТЕКСТ_ПОСЛЕ_ТАБЛИЦЫ_6мм"/>
    <w:basedOn w:val="a"/>
    <w:qFormat/>
    <w:rsid w:val="0025006B"/>
    <w:pPr>
      <w:spacing w:before="340"/>
    </w:pPr>
    <w:rPr>
      <w:rFonts w:eastAsia="Times New Roman" w:cs="Times New Roman"/>
      <w:color w:val="000000"/>
      <w:szCs w:val="28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25006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006B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3B01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3B01D5"/>
    <w:rPr>
      <w:rFonts w:ascii="Tahoma" w:hAnsi="Tahoma" w:cs="Tahoma"/>
      <w:sz w:val="16"/>
      <w:szCs w:val="16"/>
    </w:rPr>
  </w:style>
  <w:style w:type="character" w:customStyle="1" w:styleId="i">
    <w:name w:val="i"/>
    <w:basedOn w:val="a0"/>
    <w:rsid w:val="005B2507"/>
  </w:style>
  <w:style w:type="paragraph" w:styleId="a8">
    <w:name w:val="No Spacing"/>
    <w:uiPriority w:val="1"/>
    <w:qFormat/>
    <w:rsid w:val="005B2507"/>
    <w:pPr>
      <w:spacing w:line="240" w:lineRule="auto"/>
    </w:pPr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9196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9">
    <w:name w:val="Hyperlink"/>
    <w:basedOn w:val="a0"/>
    <w:uiPriority w:val="99"/>
    <w:unhideWhenUsed/>
    <w:rsid w:val="0089196F"/>
    <w:rPr>
      <w:color w:val="0000FF"/>
      <w:u w:val="single"/>
    </w:rPr>
  </w:style>
  <w:style w:type="paragraph" w:styleId="aa">
    <w:name w:val="List Paragraph"/>
    <w:aliases w:val="Раздел 1.1.1.,Надпись к иллюстрации"/>
    <w:basedOn w:val="a"/>
    <w:link w:val="ab"/>
    <w:uiPriority w:val="34"/>
    <w:qFormat/>
    <w:rsid w:val="00D137A7"/>
    <w:pPr>
      <w:ind w:left="72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b">
    <w:name w:val="Абзац списка Знак"/>
    <w:aliases w:val="Раздел 1.1.1. Знак,Надпись к иллюстрации Знак"/>
    <w:basedOn w:val="a0"/>
    <w:link w:val="aa"/>
    <w:uiPriority w:val="34"/>
    <w:rsid w:val="00D137A7"/>
    <w:rPr>
      <w:rFonts w:ascii="Calibri" w:eastAsia="Calibri" w:hAnsi="Calibri" w:cs="Times New Roman"/>
    </w:rPr>
  </w:style>
  <w:style w:type="paragraph" w:styleId="ac">
    <w:name w:val="TOC Heading"/>
    <w:basedOn w:val="1"/>
    <w:next w:val="a"/>
    <w:uiPriority w:val="39"/>
    <w:unhideWhenUsed/>
    <w:qFormat/>
    <w:rsid w:val="00D137A7"/>
    <w:pPr>
      <w:spacing w:before="240" w:line="259" w:lineRule="auto"/>
      <w:ind w:firstLine="0"/>
      <w:jc w:val="left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D137A7"/>
    <w:pPr>
      <w:spacing w:after="100"/>
    </w:pPr>
  </w:style>
  <w:style w:type="character" w:customStyle="1" w:styleId="40">
    <w:name w:val="Заголовок 4 Знак"/>
    <w:basedOn w:val="a0"/>
    <w:link w:val="4"/>
    <w:uiPriority w:val="9"/>
    <w:semiHidden/>
    <w:rsid w:val="002B5E94"/>
    <w:rPr>
      <w:rFonts w:asciiTheme="majorHAnsi" w:eastAsiaTheme="majorEastAsia" w:hAnsiTheme="majorHAnsi" w:cstheme="majorBidi"/>
      <w:i/>
      <w:iCs/>
      <w:color w:val="365F91" w:themeColor="accent1" w:themeShade="BF"/>
      <w:sz w:val="28"/>
    </w:rPr>
  </w:style>
  <w:style w:type="paragraph" w:styleId="ad">
    <w:name w:val="header"/>
    <w:basedOn w:val="a"/>
    <w:link w:val="ae"/>
    <w:uiPriority w:val="99"/>
    <w:unhideWhenUsed/>
    <w:rsid w:val="00627ECF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27ECF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627ECF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27EC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4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5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!!&#1056;&#1072;&#1073;&#1086;&#1090;&#1072;\3503\&#1048;&#1058;-&#1080;&#1085;&#1092;&#1088;&#1072;&#1089;&#1090;&#1088;&#1091;&#1082;&#1090;&#1091;&#1088;&#1072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Структура</a:t>
            </a:r>
            <a:r>
              <a:rPr lang="ru-RU" baseline="0"/>
              <a:t> затрат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7375-45B8-98DB-D8F6456D08F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7375-45B8-98DB-D8F6456D08FF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7375-45B8-98DB-D8F6456D08FF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7375-45B8-98DB-D8F6456D08FF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7375-45B8-98DB-D8F6456D08FF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7375-45B8-98DB-D8F6456D08FF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Лист1!$G$3:$G$8</c:f>
              <c:strCache>
                <c:ptCount val="6"/>
                <c:pt idx="0">
                  <c:v>Общая годовая стоимость оборудования /ПО</c:v>
                </c:pt>
                <c:pt idx="1">
                  <c:v>Общая величина затрат на управленческий персонал</c:v>
                </c:pt>
                <c:pt idx="2">
                  <c:v>Ежегодные затраты на развитие</c:v>
                </c:pt>
                <c:pt idx="3">
                  <c:v>Общие затраты на связь</c:v>
                </c:pt>
                <c:pt idx="4">
                  <c:v>Общая годовая стоимость деятельност пользователей в связи с наличием ПК</c:v>
                </c:pt>
                <c:pt idx="5">
                  <c:v>Общая годовая себестоимость простоев</c:v>
                </c:pt>
              </c:strCache>
            </c:strRef>
          </c:cat>
          <c:val>
            <c:numRef>
              <c:f>Лист1!$H$3:$H$8</c:f>
              <c:numCache>
                <c:formatCode>General</c:formatCode>
                <c:ptCount val="6"/>
                <c:pt idx="0">
                  <c:v>137000</c:v>
                </c:pt>
                <c:pt idx="1">
                  <c:v>1428650</c:v>
                </c:pt>
                <c:pt idx="2">
                  <c:v>72300</c:v>
                </c:pt>
                <c:pt idx="3">
                  <c:v>26000</c:v>
                </c:pt>
                <c:pt idx="4" formatCode="#,##0.00\ &quot;₽&quot;">
                  <c:v>992658.33333333337</c:v>
                </c:pt>
                <c:pt idx="5" formatCode="#,##0.00\ &quot;₽&quot;">
                  <c:v>48343.75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7375-45B8-98DB-D8F6456D08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AC75A-EC66-42D5-ABEE-D589E286F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12</Pages>
  <Words>1393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Evg</dc:creator>
  <cp:lastModifiedBy>Evg</cp:lastModifiedBy>
  <cp:revision>39</cp:revision>
  <cp:lastPrinted>2019-02-17T15:59:00Z</cp:lastPrinted>
  <dcterms:created xsi:type="dcterms:W3CDTF">2018-03-15T13:37:00Z</dcterms:created>
  <dcterms:modified xsi:type="dcterms:W3CDTF">2020-02-16T09:40:00Z</dcterms:modified>
</cp:coreProperties>
</file>